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EE9D9" w14:textId="77777777" w:rsidR="008A125C" w:rsidRPr="00A47500" w:rsidRDefault="002B1732" w:rsidP="00CA7053">
      <w:pPr>
        <w:pStyle w:val="APFTitelZertifizierungsbericht"/>
      </w:pPr>
      <w:bookmarkStart w:id="0" w:name="_GoBack"/>
      <w:bookmarkEnd w:id="0"/>
      <w:r w:rsidRPr="00A47500">
        <w:rPr>
          <w:noProof/>
          <w:lang w:val="de-DE" w:eastAsia="de-DE"/>
        </w:rPr>
        <w:drawing>
          <wp:anchor distT="0" distB="0" distL="114300" distR="114300" simplePos="0" relativeHeight="251657728" behindDoc="0" locked="0" layoutInCell="1" allowOverlap="1" wp14:anchorId="4C443BF9" wp14:editId="214AAFF8">
            <wp:simplePos x="0" y="0"/>
            <wp:positionH relativeFrom="leftMargin">
              <wp:posOffset>1728470</wp:posOffset>
            </wp:positionH>
            <wp:positionV relativeFrom="page">
              <wp:posOffset>1368425</wp:posOffset>
            </wp:positionV>
            <wp:extent cx="4496400" cy="4550400"/>
            <wp:effectExtent l="0" t="0" r="0" b="3175"/>
            <wp:wrapTopAndBottom/>
            <wp:docPr id="4" name="Obraz 4" descr="NQZ - Für ein Leben wie daheim Logo" title="NQZ - Für ein Leben wie dahe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QZ_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96400" cy="45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D74" w:rsidRPr="00A47500">
        <w:t>B</w:t>
      </w:r>
      <w:r w:rsidR="00CA4A70" w:rsidRPr="00A47500">
        <w:t>ERICHT</w:t>
      </w:r>
      <w:r w:rsidR="00F17E0D" w:rsidRPr="00A47500">
        <w:t xml:space="preserve"> </w:t>
      </w:r>
      <w:r w:rsidR="000440CB" w:rsidRPr="00A47500">
        <w:t>zur</w:t>
      </w:r>
      <w:r w:rsidR="00F17E0D" w:rsidRPr="00A47500">
        <w:t xml:space="preserve"> </w:t>
      </w:r>
      <w:r w:rsidR="000440CB" w:rsidRPr="00A47500">
        <w:t>S</w:t>
      </w:r>
      <w:r w:rsidR="00CA4A70" w:rsidRPr="00A47500">
        <w:t>TRUKTURQUALITÄT</w:t>
      </w:r>
    </w:p>
    <w:p w14:paraId="79AB717F" w14:textId="77777777" w:rsidR="000268CC" w:rsidRDefault="004D536A" w:rsidP="00E43E90">
      <w:pPr>
        <w:pStyle w:val="APFTitelHaus"/>
      </w:pPr>
      <w:r w:rsidRPr="00A47500">
        <w:t xml:space="preserve">SeneCura </w:t>
      </w:r>
      <w:r w:rsidR="00C84973" w:rsidRPr="00A47500">
        <w:t>Laurentiuspark</w:t>
      </w:r>
      <w:r w:rsidRPr="00A47500">
        <w:t xml:space="preserve"> Bludenz</w:t>
      </w:r>
    </w:p>
    <w:p w14:paraId="47E7754B" w14:textId="048EE9C9" w:rsidR="000440CB" w:rsidRPr="00A47500" w:rsidRDefault="004D536A" w:rsidP="00E43E90">
      <w:pPr>
        <w:pStyle w:val="APFTitelTraeger"/>
      </w:pPr>
      <w:r w:rsidRPr="00A47500">
        <w:t>SeneCura Sozialzentrum Haus Bludenz gGmbH</w:t>
      </w:r>
    </w:p>
    <w:p w14:paraId="158B99D0" w14:textId="77777777" w:rsidR="000A28BA" w:rsidRPr="00A47500" w:rsidRDefault="00D555FF" w:rsidP="00E43E90">
      <w:pPr>
        <w:pStyle w:val="APFTitelDatum"/>
      </w:pPr>
      <w:r w:rsidRPr="00A47500">
        <w:t>30.5.2018</w:t>
      </w:r>
    </w:p>
    <w:p w14:paraId="279872B1" w14:textId="77777777" w:rsidR="00E17C0D" w:rsidRPr="00A47500" w:rsidRDefault="00E17C0D" w:rsidP="00E17C0D">
      <w:pPr>
        <w:pStyle w:val="APFText"/>
        <w:rPr>
          <w:lang w:val="de-AT"/>
        </w:rPr>
      </w:pPr>
    </w:p>
    <w:p w14:paraId="1E74B7A3" w14:textId="77777777" w:rsidR="00E17C0D" w:rsidRPr="00A47500" w:rsidRDefault="00E17C0D" w:rsidP="00E17C0D">
      <w:pPr>
        <w:pStyle w:val="APFText"/>
        <w:rPr>
          <w:lang w:val="de-AT"/>
        </w:rPr>
        <w:sectPr w:rsidR="00E17C0D" w:rsidRPr="00A47500" w:rsidSect="00947EA3">
          <w:headerReference w:type="default" r:id="rId9"/>
          <w:footerReference w:type="default" r:id="rId10"/>
          <w:pgSz w:w="11906" w:h="16838" w:code="9"/>
          <w:pgMar w:top="2835" w:right="851" w:bottom="1134" w:left="1418" w:header="709" w:footer="709" w:gutter="0"/>
          <w:cols w:space="708"/>
          <w:titlePg/>
          <w:docGrid w:linePitch="360"/>
        </w:sectPr>
      </w:pPr>
    </w:p>
    <w:p w14:paraId="7EB598B1" w14:textId="77777777" w:rsidR="00CC448E" w:rsidRPr="00A47500" w:rsidRDefault="00CC448E" w:rsidP="007B3DF7">
      <w:pPr>
        <w:pStyle w:val="APFInhaltsverzeichnisberschrift"/>
        <w:ind w:left="426"/>
        <w:rPr>
          <w:lang w:val="de-AT"/>
        </w:rPr>
      </w:pPr>
      <w:bookmarkStart w:id="1" w:name="_Toc288676309"/>
      <w:r w:rsidRPr="00A47500">
        <w:rPr>
          <w:lang w:val="de-AT"/>
        </w:rPr>
        <w:lastRenderedPageBreak/>
        <w:t>Inhalt</w:t>
      </w:r>
      <w:bookmarkEnd w:id="1"/>
    </w:p>
    <w:p w14:paraId="386D7169" w14:textId="77777777" w:rsidR="00837CC4" w:rsidRDefault="00E17C0D">
      <w:pPr>
        <w:pStyle w:val="Verzeichnis1"/>
        <w:tabs>
          <w:tab w:val="left" w:pos="440"/>
          <w:tab w:val="right" w:leader="dot" w:pos="9627"/>
        </w:tabs>
        <w:rPr>
          <w:rFonts w:asciiTheme="minorHAnsi" w:eastAsiaTheme="minorEastAsia" w:hAnsiTheme="minorHAnsi"/>
          <w:b w:val="0"/>
          <w:noProof/>
          <w:sz w:val="22"/>
          <w:lang w:val="de-DE" w:eastAsia="de-DE"/>
        </w:rPr>
      </w:pPr>
      <w:r w:rsidRPr="00A47500">
        <w:rPr>
          <w:b w:val="0"/>
          <w:lang w:eastAsia="en-US" w:bidi="en-US"/>
        </w:rPr>
        <w:fldChar w:fldCharType="begin"/>
      </w:r>
      <w:r w:rsidRPr="00A47500">
        <w:rPr>
          <w:b w:val="0"/>
        </w:rPr>
        <w:instrText xml:space="preserve"> TOC \o "1-3" \h \z \u </w:instrText>
      </w:r>
      <w:r w:rsidRPr="00A47500">
        <w:rPr>
          <w:b w:val="0"/>
          <w:lang w:eastAsia="en-US" w:bidi="en-US"/>
        </w:rPr>
        <w:fldChar w:fldCharType="separate"/>
      </w:r>
      <w:hyperlink w:anchor="_Toc527718023" w:history="1">
        <w:r w:rsidR="00837CC4" w:rsidRPr="00D56547">
          <w:rPr>
            <w:rStyle w:val="Hyperlink"/>
            <w:noProof/>
          </w:rPr>
          <w:t>1.</w:t>
        </w:r>
        <w:r w:rsidR="00837CC4">
          <w:rPr>
            <w:rFonts w:asciiTheme="minorHAnsi" w:eastAsiaTheme="minorEastAsia" w:hAnsiTheme="minorHAnsi"/>
            <w:b w:val="0"/>
            <w:noProof/>
            <w:sz w:val="22"/>
            <w:lang w:val="de-DE" w:eastAsia="de-DE"/>
          </w:rPr>
          <w:tab/>
        </w:r>
        <w:r w:rsidR="00837CC4" w:rsidRPr="00D56547">
          <w:rPr>
            <w:rStyle w:val="Hyperlink"/>
            <w:noProof/>
          </w:rPr>
          <w:t>Das Haus</w:t>
        </w:r>
        <w:r w:rsidR="00837CC4">
          <w:rPr>
            <w:noProof/>
            <w:webHidden/>
          </w:rPr>
          <w:tab/>
        </w:r>
        <w:r w:rsidR="00837CC4">
          <w:rPr>
            <w:noProof/>
            <w:webHidden/>
          </w:rPr>
          <w:fldChar w:fldCharType="begin"/>
        </w:r>
        <w:r w:rsidR="00837CC4">
          <w:rPr>
            <w:noProof/>
            <w:webHidden/>
          </w:rPr>
          <w:instrText xml:space="preserve"> PAGEREF _Toc527718023 \h </w:instrText>
        </w:r>
        <w:r w:rsidR="00837CC4">
          <w:rPr>
            <w:noProof/>
            <w:webHidden/>
          </w:rPr>
        </w:r>
        <w:r w:rsidR="00837CC4">
          <w:rPr>
            <w:noProof/>
            <w:webHidden/>
          </w:rPr>
          <w:fldChar w:fldCharType="separate"/>
        </w:r>
        <w:r w:rsidR="00837CC4">
          <w:rPr>
            <w:noProof/>
            <w:webHidden/>
          </w:rPr>
          <w:t>4</w:t>
        </w:r>
        <w:r w:rsidR="00837CC4">
          <w:rPr>
            <w:noProof/>
            <w:webHidden/>
          </w:rPr>
          <w:fldChar w:fldCharType="end"/>
        </w:r>
      </w:hyperlink>
    </w:p>
    <w:p w14:paraId="59A4907A"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4" w:history="1">
        <w:r w:rsidR="00837CC4" w:rsidRPr="00D56547">
          <w:rPr>
            <w:rStyle w:val="Hyperlink"/>
            <w:noProof/>
          </w:rPr>
          <w:t>2.</w:t>
        </w:r>
        <w:r w:rsidR="00837CC4">
          <w:rPr>
            <w:rFonts w:asciiTheme="minorHAnsi" w:eastAsiaTheme="minorEastAsia" w:hAnsiTheme="minorHAnsi"/>
            <w:b w:val="0"/>
            <w:noProof/>
            <w:sz w:val="22"/>
            <w:lang w:val="de-DE" w:eastAsia="de-DE"/>
          </w:rPr>
          <w:tab/>
        </w:r>
        <w:r w:rsidR="00837CC4" w:rsidRPr="00D56547">
          <w:rPr>
            <w:rStyle w:val="Hyperlink"/>
            <w:noProof/>
          </w:rPr>
          <w:t>Heimgröße und Zimmergröße</w:t>
        </w:r>
        <w:r w:rsidR="00837CC4">
          <w:rPr>
            <w:noProof/>
            <w:webHidden/>
          </w:rPr>
          <w:tab/>
        </w:r>
        <w:r w:rsidR="00837CC4">
          <w:rPr>
            <w:noProof/>
            <w:webHidden/>
          </w:rPr>
          <w:fldChar w:fldCharType="begin"/>
        </w:r>
        <w:r w:rsidR="00837CC4">
          <w:rPr>
            <w:noProof/>
            <w:webHidden/>
          </w:rPr>
          <w:instrText xml:space="preserve"> PAGEREF _Toc527718024 \h </w:instrText>
        </w:r>
        <w:r w:rsidR="00837CC4">
          <w:rPr>
            <w:noProof/>
            <w:webHidden/>
          </w:rPr>
        </w:r>
        <w:r w:rsidR="00837CC4">
          <w:rPr>
            <w:noProof/>
            <w:webHidden/>
          </w:rPr>
          <w:fldChar w:fldCharType="separate"/>
        </w:r>
        <w:r w:rsidR="00837CC4">
          <w:rPr>
            <w:noProof/>
            <w:webHidden/>
          </w:rPr>
          <w:t>6</w:t>
        </w:r>
        <w:r w:rsidR="00837CC4">
          <w:rPr>
            <w:noProof/>
            <w:webHidden/>
          </w:rPr>
          <w:fldChar w:fldCharType="end"/>
        </w:r>
      </w:hyperlink>
    </w:p>
    <w:p w14:paraId="19476F2A"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5" w:history="1">
        <w:r w:rsidR="00837CC4" w:rsidRPr="00D56547">
          <w:rPr>
            <w:rStyle w:val="Hyperlink"/>
            <w:noProof/>
          </w:rPr>
          <w:t>3.</w:t>
        </w:r>
        <w:r w:rsidR="00837CC4">
          <w:rPr>
            <w:rFonts w:asciiTheme="minorHAnsi" w:eastAsiaTheme="minorEastAsia" w:hAnsiTheme="minorHAnsi"/>
            <w:b w:val="0"/>
            <w:noProof/>
            <w:sz w:val="22"/>
            <w:lang w:val="de-DE" w:eastAsia="de-DE"/>
          </w:rPr>
          <w:tab/>
        </w:r>
        <w:r w:rsidR="00837CC4" w:rsidRPr="00D56547">
          <w:rPr>
            <w:rStyle w:val="Hyperlink"/>
            <w:noProof/>
          </w:rPr>
          <w:t>Standort und Umgebung</w:t>
        </w:r>
        <w:r w:rsidR="00837CC4">
          <w:rPr>
            <w:noProof/>
            <w:webHidden/>
          </w:rPr>
          <w:tab/>
        </w:r>
        <w:r w:rsidR="00837CC4">
          <w:rPr>
            <w:noProof/>
            <w:webHidden/>
          </w:rPr>
          <w:fldChar w:fldCharType="begin"/>
        </w:r>
        <w:r w:rsidR="00837CC4">
          <w:rPr>
            <w:noProof/>
            <w:webHidden/>
          </w:rPr>
          <w:instrText xml:space="preserve"> PAGEREF _Toc527718025 \h </w:instrText>
        </w:r>
        <w:r w:rsidR="00837CC4">
          <w:rPr>
            <w:noProof/>
            <w:webHidden/>
          </w:rPr>
        </w:r>
        <w:r w:rsidR="00837CC4">
          <w:rPr>
            <w:noProof/>
            <w:webHidden/>
          </w:rPr>
          <w:fldChar w:fldCharType="separate"/>
        </w:r>
        <w:r w:rsidR="00837CC4">
          <w:rPr>
            <w:noProof/>
            <w:webHidden/>
          </w:rPr>
          <w:t>6</w:t>
        </w:r>
        <w:r w:rsidR="00837CC4">
          <w:rPr>
            <w:noProof/>
            <w:webHidden/>
          </w:rPr>
          <w:fldChar w:fldCharType="end"/>
        </w:r>
      </w:hyperlink>
    </w:p>
    <w:p w14:paraId="648065BD"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6" w:history="1">
        <w:r w:rsidR="00837CC4" w:rsidRPr="00D56547">
          <w:rPr>
            <w:rStyle w:val="Hyperlink"/>
            <w:noProof/>
          </w:rPr>
          <w:t>4.</w:t>
        </w:r>
        <w:r w:rsidR="00837CC4">
          <w:rPr>
            <w:rFonts w:asciiTheme="minorHAnsi" w:eastAsiaTheme="minorEastAsia" w:hAnsiTheme="minorHAnsi"/>
            <w:b w:val="0"/>
            <w:noProof/>
            <w:sz w:val="22"/>
            <w:lang w:val="de-DE" w:eastAsia="de-DE"/>
          </w:rPr>
          <w:tab/>
        </w:r>
        <w:r w:rsidR="00837CC4" w:rsidRPr="00D56547">
          <w:rPr>
            <w:rStyle w:val="Hyperlink"/>
            <w:noProof/>
          </w:rPr>
          <w:t>Infrastruktur</w:t>
        </w:r>
        <w:r w:rsidR="00837CC4">
          <w:rPr>
            <w:noProof/>
            <w:webHidden/>
          </w:rPr>
          <w:tab/>
        </w:r>
        <w:r w:rsidR="00837CC4">
          <w:rPr>
            <w:noProof/>
            <w:webHidden/>
          </w:rPr>
          <w:fldChar w:fldCharType="begin"/>
        </w:r>
        <w:r w:rsidR="00837CC4">
          <w:rPr>
            <w:noProof/>
            <w:webHidden/>
          </w:rPr>
          <w:instrText xml:space="preserve"> PAGEREF _Toc527718026 \h </w:instrText>
        </w:r>
        <w:r w:rsidR="00837CC4">
          <w:rPr>
            <w:noProof/>
            <w:webHidden/>
          </w:rPr>
        </w:r>
        <w:r w:rsidR="00837CC4">
          <w:rPr>
            <w:noProof/>
            <w:webHidden/>
          </w:rPr>
          <w:fldChar w:fldCharType="separate"/>
        </w:r>
        <w:r w:rsidR="00837CC4">
          <w:rPr>
            <w:noProof/>
            <w:webHidden/>
          </w:rPr>
          <w:t>7</w:t>
        </w:r>
        <w:r w:rsidR="00837CC4">
          <w:rPr>
            <w:noProof/>
            <w:webHidden/>
          </w:rPr>
          <w:fldChar w:fldCharType="end"/>
        </w:r>
      </w:hyperlink>
    </w:p>
    <w:p w14:paraId="2CCBE871"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7" w:history="1">
        <w:r w:rsidR="00837CC4" w:rsidRPr="00D56547">
          <w:rPr>
            <w:rStyle w:val="Hyperlink"/>
            <w:noProof/>
          </w:rPr>
          <w:t>5.</w:t>
        </w:r>
        <w:r w:rsidR="00837CC4">
          <w:rPr>
            <w:rFonts w:asciiTheme="minorHAnsi" w:eastAsiaTheme="minorEastAsia" w:hAnsiTheme="minorHAnsi"/>
            <w:b w:val="0"/>
            <w:noProof/>
            <w:sz w:val="22"/>
            <w:lang w:val="de-DE" w:eastAsia="de-DE"/>
          </w:rPr>
          <w:tab/>
        </w:r>
        <w:r w:rsidR="00837CC4" w:rsidRPr="00D56547">
          <w:rPr>
            <w:rStyle w:val="Hyperlink"/>
            <w:noProof/>
          </w:rPr>
          <w:t>Personal</w:t>
        </w:r>
        <w:r w:rsidR="00837CC4">
          <w:rPr>
            <w:noProof/>
            <w:webHidden/>
          </w:rPr>
          <w:tab/>
        </w:r>
        <w:r w:rsidR="00837CC4">
          <w:rPr>
            <w:noProof/>
            <w:webHidden/>
          </w:rPr>
          <w:fldChar w:fldCharType="begin"/>
        </w:r>
        <w:r w:rsidR="00837CC4">
          <w:rPr>
            <w:noProof/>
            <w:webHidden/>
          </w:rPr>
          <w:instrText xml:space="preserve"> PAGEREF _Toc527718027 \h </w:instrText>
        </w:r>
        <w:r w:rsidR="00837CC4">
          <w:rPr>
            <w:noProof/>
            <w:webHidden/>
          </w:rPr>
        </w:r>
        <w:r w:rsidR="00837CC4">
          <w:rPr>
            <w:noProof/>
            <w:webHidden/>
          </w:rPr>
          <w:fldChar w:fldCharType="separate"/>
        </w:r>
        <w:r w:rsidR="00837CC4">
          <w:rPr>
            <w:noProof/>
            <w:webHidden/>
          </w:rPr>
          <w:t>11</w:t>
        </w:r>
        <w:r w:rsidR="00837CC4">
          <w:rPr>
            <w:noProof/>
            <w:webHidden/>
          </w:rPr>
          <w:fldChar w:fldCharType="end"/>
        </w:r>
      </w:hyperlink>
    </w:p>
    <w:p w14:paraId="25A0F64B"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8" w:history="1">
        <w:r w:rsidR="00837CC4" w:rsidRPr="00D56547">
          <w:rPr>
            <w:rStyle w:val="Hyperlink"/>
            <w:noProof/>
          </w:rPr>
          <w:t>6.</w:t>
        </w:r>
        <w:r w:rsidR="00837CC4">
          <w:rPr>
            <w:rFonts w:asciiTheme="minorHAnsi" w:eastAsiaTheme="minorEastAsia" w:hAnsiTheme="minorHAnsi"/>
            <w:b w:val="0"/>
            <w:noProof/>
            <w:sz w:val="22"/>
            <w:lang w:val="de-DE" w:eastAsia="de-DE"/>
          </w:rPr>
          <w:tab/>
        </w:r>
        <w:r w:rsidR="00837CC4" w:rsidRPr="00D56547">
          <w:rPr>
            <w:rStyle w:val="Hyperlink"/>
            <w:noProof/>
          </w:rPr>
          <w:t>Ärztliche Versorgung</w:t>
        </w:r>
        <w:r w:rsidR="00837CC4">
          <w:rPr>
            <w:noProof/>
            <w:webHidden/>
          </w:rPr>
          <w:tab/>
        </w:r>
        <w:r w:rsidR="00837CC4">
          <w:rPr>
            <w:noProof/>
            <w:webHidden/>
          </w:rPr>
          <w:fldChar w:fldCharType="begin"/>
        </w:r>
        <w:r w:rsidR="00837CC4">
          <w:rPr>
            <w:noProof/>
            <w:webHidden/>
          </w:rPr>
          <w:instrText xml:space="preserve"> PAGEREF _Toc527718028 \h </w:instrText>
        </w:r>
        <w:r w:rsidR="00837CC4">
          <w:rPr>
            <w:noProof/>
            <w:webHidden/>
          </w:rPr>
        </w:r>
        <w:r w:rsidR="00837CC4">
          <w:rPr>
            <w:noProof/>
            <w:webHidden/>
          </w:rPr>
          <w:fldChar w:fldCharType="separate"/>
        </w:r>
        <w:r w:rsidR="00837CC4">
          <w:rPr>
            <w:noProof/>
            <w:webHidden/>
          </w:rPr>
          <w:t>12</w:t>
        </w:r>
        <w:r w:rsidR="00837CC4">
          <w:rPr>
            <w:noProof/>
            <w:webHidden/>
          </w:rPr>
          <w:fldChar w:fldCharType="end"/>
        </w:r>
      </w:hyperlink>
    </w:p>
    <w:p w14:paraId="2B155A6A" w14:textId="77777777" w:rsidR="00837CC4" w:rsidRDefault="00625946">
      <w:pPr>
        <w:pStyle w:val="Verzeichnis1"/>
        <w:tabs>
          <w:tab w:val="left" w:pos="440"/>
          <w:tab w:val="right" w:leader="dot" w:pos="9627"/>
        </w:tabs>
        <w:rPr>
          <w:rFonts w:asciiTheme="minorHAnsi" w:eastAsiaTheme="minorEastAsia" w:hAnsiTheme="minorHAnsi"/>
          <w:b w:val="0"/>
          <w:noProof/>
          <w:sz w:val="22"/>
          <w:lang w:val="de-DE" w:eastAsia="de-DE"/>
        </w:rPr>
      </w:pPr>
      <w:hyperlink w:anchor="_Toc527718029" w:history="1">
        <w:r w:rsidR="00837CC4" w:rsidRPr="00D56547">
          <w:rPr>
            <w:rStyle w:val="Hyperlink"/>
            <w:noProof/>
          </w:rPr>
          <w:t>7.</w:t>
        </w:r>
        <w:r w:rsidR="00837CC4">
          <w:rPr>
            <w:rFonts w:asciiTheme="minorHAnsi" w:eastAsiaTheme="minorEastAsia" w:hAnsiTheme="minorHAnsi"/>
            <w:b w:val="0"/>
            <w:noProof/>
            <w:sz w:val="22"/>
            <w:lang w:val="de-DE" w:eastAsia="de-DE"/>
          </w:rPr>
          <w:tab/>
        </w:r>
        <w:r w:rsidR="00837CC4" w:rsidRPr="00D56547">
          <w:rPr>
            <w:rStyle w:val="Hyperlink"/>
            <w:noProof/>
          </w:rPr>
          <w:t>Besuchsrecht</w:t>
        </w:r>
        <w:r w:rsidR="00837CC4">
          <w:rPr>
            <w:noProof/>
            <w:webHidden/>
          </w:rPr>
          <w:tab/>
        </w:r>
        <w:r w:rsidR="00837CC4">
          <w:rPr>
            <w:noProof/>
            <w:webHidden/>
          </w:rPr>
          <w:fldChar w:fldCharType="begin"/>
        </w:r>
        <w:r w:rsidR="00837CC4">
          <w:rPr>
            <w:noProof/>
            <w:webHidden/>
          </w:rPr>
          <w:instrText xml:space="preserve"> PAGEREF _Toc527718029 \h </w:instrText>
        </w:r>
        <w:r w:rsidR="00837CC4">
          <w:rPr>
            <w:noProof/>
            <w:webHidden/>
          </w:rPr>
        </w:r>
        <w:r w:rsidR="00837CC4">
          <w:rPr>
            <w:noProof/>
            <w:webHidden/>
          </w:rPr>
          <w:fldChar w:fldCharType="separate"/>
        </w:r>
        <w:r w:rsidR="00837CC4">
          <w:rPr>
            <w:noProof/>
            <w:webHidden/>
          </w:rPr>
          <w:t>12</w:t>
        </w:r>
        <w:r w:rsidR="00837CC4">
          <w:rPr>
            <w:noProof/>
            <w:webHidden/>
          </w:rPr>
          <w:fldChar w:fldCharType="end"/>
        </w:r>
      </w:hyperlink>
    </w:p>
    <w:p w14:paraId="10CD9F24" w14:textId="77777777" w:rsidR="00EB77A1" w:rsidRPr="00A47500" w:rsidRDefault="00E17C0D" w:rsidP="00FD5199">
      <w:pPr>
        <w:pStyle w:val="APFText"/>
        <w:rPr>
          <w:lang w:val="de-AT"/>
        </w:rPr>
      </w:pPr>
      <w:r w:rsidRPr="00A47500">
        <w:rPr>
          <w:b/>
          <w:lang w:val="de-AT"/>
        </w:rPr>
        <w:fldChar w:fldCharType="end"/>
      </w:r>
      <w:r w:rsidR="000440CB" w:rsidRPr="00A47500">
        <w:rPr>
          <w:lang w:val="de-AT"/>
        </w:rPr>
        <w:br w:type="page"/>
      </w:r>
      <w:bookmarkStart w:id="2" w:name="_Toc257745373"/>
      <w:bookmarkStart w:id="3" w:name="_Toc287001073"/>
      <w:bookmarkStart w:id="4" w:name="_Toc287001080"/>
    </w:p>
    <w:p w14:paraId="15B5B8DD" w14:textId="77777777" w:rsidR="000268CC" w:rsidRDefault="00EB77A1" w:rsidP="00EB77A1">
      <w:pPr>
        <w:pStyle w:val="APFZwischentitel"/>
        <w:spacing w:before="0"/>
      </w:pPr>
      <w:r w:rsidRPr="00A47500">
        <w:lastRenderedPageBreak/>
        <w:t>Zielsetzung des Berichtes zur Strukturqualität</w:t>
      </w:r>
    </w:p>
    <w:p w14:paraId="40B50CC9" w14:textId="216E0B56" w:rsidR="00EB77A1" w:rsidRPr="00A47500" w:rsidRDefault="00EB77A1" w:rsidP="00EB77A1">
      <w:pPr>
        <w:pStyle w:val="APFText"/>
        <w:rPr>
          <w:lang w:val="de-AT"/>
        </w:rPr>
      </w:pPr>
      <w:r w:rsidRPr="00A47500">
        <w:rPr>
          <w:lang w:val="de-AT"/>
        </w:rPr>
        <w:t>Der Bericht zur Strukturqualität ist integrativer Bestandteil des Zertifizierungsberichtes und wird vom Haus selbst erstellt.</w:t>
      </w:r>
    </w:p>
    <w:p w14:paraId="7CB84B30" w14:textId="77777777" w:rsidR="00EB77A1" w:rsidRPr="00A47500" w:rsidRDefault="00EB77A1" w:rsidP="00EB77A1">
      <w:pPr>
        <w:pStyle w:val="APFText"/>
        <w:rPr>
          <w:lang w:val="de-AT" w:eastAsia="de-DE"/>
        </w:rPr>
      </w:pPr>
      <w:r w:rsidRPr="00A47500">
        <w:rPr>
          <w:lang w:val="de-AT"/>
        </w:rPr>
        <w:t>Grundlage für den Bericht zur Strukturqualität ist die „Vereinbarung gemäß Art.15a B-VG 1993 über gemeinsame Maßnahmen des Bundes und der Länder für pflegebedürftige Personen“, Anhang A „Qualitätskriterien für Heime“.</w:t>
      </w:r>
    </w:p>
    <w:p w14:paraId="4437F110" w14:textId="77777777" w:rsidR="000268CC" w:rsidRDefault="00EB77A1" w:rsidP="00EB77A1">
      <w:pPr>
        <w:pStyle w:val="APFText"/>
        <w:rPr>
          <w:lang w:val="de-AT"/>
        </w:rPr>
      </w:pPr>
      <w:r w:rsidRPr="00A47500">
        <w:rPr>
          <w:lang w:val="de-AT"/>
        </w:rPr>
        <w:t>Der Bericht ermöglicht der interessierten Öffentlichkeit einen detaillierten Blick auf die Strukturdaten des Hauses und zeigt auf, welche strukturellen Gegebenheiten vor Ort den Bewohnerinnen und Bewohnern, den Mitarbeiterinnen und Mitarbeitern sowie der in der Umgebung lebenden Bevölkerung zur Verfügung stehen und genutzt werden können.</w:t>
      </w:r>
    </w:p>
    <w:p w14:paraId="63DE3DC9" w14:textId="7781A8DC" w:rsidR="00EB77A1" w:rsidRPr="00A47500" w:rsidRDefault="00EB77A1" w:rsidP="00EB77A1">
      <w:pPr>
        <w:spacing w:after="0"/>
        <w:rPr>
          <w:sz w:val="24"/>
          <w:szCs w:val="24"/>
          <w:lang w:eastAsia="de-AT"/>
        </w:rPr>
      </w:pPr>
      <w:r w:rsidRPr="00A47500">
        <w:br w:type="page"/>
      </w:r>
    </w:p>
    <w:p w14:paraId="5FF5399C" w14:textId="77777777" w:rsidR="000440CB" w:rsidRPr="00A47500" w:rsidRDefault="000440CB" w:rsidP="00E43E90">
      <w:pPr>
        <w:pStyle w:val="APFKapitelberschrift"/>
      </w:pPr>
      <w:bookmarkStart w:id="5" w:name="_Toc527718023"/>
      <w:r w:rsidRPr="00A47500">
        <w:lastRenderedPageBreak/>
        <w:t xml:space="preserve">Das </w:t>
      </w:r>
      <w:r w:rsidRPr="00E43E90">
        <w:t>Haus</w:t>
      </w:r>
      <w:bookmarkEnd w:id="5"/>
      <w:r w:rsidRPr="00A47500">
        <w:t xml:space="preserve"> </w:t>
      </w:r>
      <w:bookmarkEnd w:id="2"/>
      <w:bookmarkEnd w:id="3"/>
      <w:bookmarkEnd w:id="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4820"/>
        <w:gridCol w:w="4819"/>
      </w:tblGrid>
      <w:tr w:rsidR="00E26EA8" w:rsidRPr="00A47500" w14:paraId="063E152E" w14:textId="77777777" w:rsidTr="002942A6">
        <w:trPr>
          <w:trHeight w:val="567"/>
          <w:tblHeader/>
        </w:trPr>
        <w:tc>
          <w:tcPr>
            <w:tcW w:w="4820" w:type="dxa"/>
            <w:vAlign w:val="center"/>
          </w:tcPr>
          <w:p w14:paraId="5DAFFD99" w14:textId="77777777" w:rsidR="00E26EA8" w:rsidRPr="00A47500" w:rsidRDefault="00E26EA8" w:rsidP="002942A6">
            <w:pPr>
              <w:pStyle w:val="APFTabellenkopfzeileZeile"/>
            </w:pPr>
            <w:r w:rsidRPr="00A47500">
              <w:t>Name des Hauses</w:t>
            </w:r>
          </w:p>
        </w:tc>
        <w:tc>
          <w:tcPr>
            <w:tcW w:w="4819" w:type="dxa"/>
            <w:vAlign w:val="center"/>
          </w:tcPr>
          <w:p w14:paraId="43A0ADF3" w14:textId="77777777" w:rsidR="00E26EA8" w:rsidRPr="00A47500" w:rsidRDefault="004D536A" w:rsidP="00323C53">
            <w:pPr>
              <w:pStyle w:val="APFTabelle"/>
              <w:spacing w:after="0"/>
            </w:pPr>
            <w:r w:rsidRPr="00A47500">
              <w:t>SeneCura Sozialzentrum Haus Bludenz gGmbH</w:t>
            </w:r>
          </w:p>
        </w:tc>
      </w:tr>
      <w:tr w:rsidR="00E26EA8" w:rsidRPr="00A47500" w14:paraId="064407B2" w14:textId="77777777" w:rsidTr="00323C53">
        <w:trPr>
          <w:trHeight w:val="567"/>
        </w:trPr>
        <w:tc>
          <w:tcPr>
            <w:tcW w:w="4820" w:type="dxa"/>
            <w:vAlign w:val="center"/>
          </w:tcPr>
          <w:p w14:paraId="16BF2748" w14:textId="77777777" w:rsidR="00E26EA8" w:rsidRPr="00A47500" w:rsidRDefault="00E26EA8" w:rsidP="002942A6">
            <w:pPr>
              <w:pStyle w:val="APFTabellenkopfzeileZeile"/>
              <w:rPr>
                <w:b w:val="0"/>
              </w:rPr>
            </w:pPr>
            <w:r w:rsidRPr="00A47500">
              <w:rPr>
                <w:b w:val="0"/>
              </w:rPr>
              <w:t>Homepage</w:t>
            </w:r>
          </w:p>
        </w:tc>
        <w:tc>
          <w:tcPr>
            <w:tcW w:w="4819" w:type="dxa"/>
            <w:vAlign w:val="center"/>
          </w:tcPr>
          <w:p w14:paraId="3E52B705" w14:textId="77777777" w:rsidR="00E26EA8" w:rsidRPr="00A47500" w:rsidRDefault="00625946" w:rsidP="00323C53">
            <w:pPr>
              <w:pStyle w:val="APFTabelle"/>
              <w:spacing w:after="0"/>
            </w:pPr>
            <w:hyperlink r:id="rId11" w:history="1">
              <w:r w:rsidR="00BD1FD8" w:rsidRPr="00A47500">
                <w:rPr>
                  <w:rStyle w:val="Hyperlink"/>
                  <w:color w:val="auto"/>
                </w:rPr>
                <w:t>https://bludenz.senecura.at</w:t>
              </w:r>
            </w:hyperlink>
          </w:p>
        </w:tc>
      </w:tr>
      <w:tr w:rsidR="00E26EA8" w:rsidRPr="00A47500" w14:paraId="518AAFCD" w14:textId="77777777" w:rsidTr="00323C53">
        <w:trPr>
          <w:trHeight w:val="567"/>
        </w:trPr>
        <w:tc>
          <w:tcPr>
            <w:tcW w:w="4820" w:type="dxa"/>
            <w:vAlign w:val="center"/>
          </w:tcPr>
          <w:p w14:paraId="7AE7F913" w14:textId="77777777" w:rsidR="00E26EA8" w:rsidRPr="00A47500" w:rsidRDefault="00E26EA8" w:rsidP="002942A6">
            <w:pPr>
              <w:pStyle w:val="APFTabellenkopfzeileZeile"/>
              <w:rPr>
                <w:b w:val="0"/>
              </w:rPr>
            </w:pPr>
            <w:r w:rsidRPr="00A47500">
              <w:rPr>
                <w:b w:val="0"/>
              </w:rPr>
              <w:t>Adresse</w:t>
            </w:r>
          </w:p>
        </w:tc>
        <w:tc>
          <w:tcPr>
            <w:tcW w:w="4819" w:type="dxa"/>
            <w:vAlign w:val="center"/>
          </w:tcPr>
          <w:p w14:paraId="304B3DB2" w14:textId="77777777" w:rsidR="00E26EA8" w:rsidRPr="00A47500" w:rsidRDefault="00BD1FD8" w:rsidP="00323C53">
            <w:pPr>
              <w:pStyle w:val="APFTabelle"/>
              <w:spacing w:after="0"/>
            </w:pPr>
            <w:r w:rsidRPr="00A47500">
              <w:t>Spitalgasse 12, 6700 Bludenz</w:t>
            </w:r>
          </w:p>
        </w:tc>
      </w:tr>
      <w:tr w:rsidR="00E26EA8" w:rsidRPr="00A47500" w14:paraId="0783B1EF" w14:textId="77777777" w:rsidTr="00323C53">
        <w:trPr>
          <w:trHeight w:val="567"/>
        </w:trPr>
        <w:tc>
          <w:tcPr>
            <w:tcW w:w="4820" w:type="dxa"/>
            <w:vAlign w:val="center"/>
          </w:tcPr>
          <w:p w14:paraId="50873904" w14:textId="77777777" w:rsidR="00E26EA8" w:rsidRPr="00A47500" w:rsidRDefault="00E26EA8" w:rsidP="002942A6">
            <w:pPr>
              <w:pStyle w:val="APFTabellenkopfzeileZeile"/>
              <w:rPr>
                <w:b w:val="0"/>
              </w:rPr>
            </w:pPr>
            <w:r w:rsidRPr="00A47500">
              <w:rPr>
                <w:b w:val="0"/>
              </w:rPr>
              <w:t>Telefonnummer</w:t>
            </w:r>
          </w:p>
        </w:tc>
        <w:tc>
          <w:tcPr>
            <w:tcW w:w="4819" w:type="dxa"/>
            <w:vAlign w:val="center"/>
          </w:tcPr>
          <w:p w14:paraId="6EA33DB8" w14:textId="77777777" w:rsidR="00E26EA8" w:rsidRPr="00A47500" w:rsidRDefault="00742FD5" w:rsidP="00323C53">
            <w:pPr>
              <w:pStyle w:val="APFTabelle"/>
              <w:spacing w:after="0"/>
            </w:pPr>
            <w:r w:rsidRPr="00A47500">
              <w:t>0</w:t>
            </w:r>
            <w:r w:rsidR="00BD1FD8" w:rsidRPr="00A47500">
              <w:t>5552</w:t>
            </w:r>
            <w:r w:rsidRPr="00A47500">
              <w:t>/</w:t>
            </w:r>
            <w:r w:rsidR="00BD1FD8" w:rsidRPr="00A47500">
              <w:t>63064</w:t>
            </w:r>
          </w:p>
        </w:tc>
      </w:tr>
      <w:tr w:rsidR="00E26EA8" w:rsidRPr="00A47500" w14:paraId="374EFC76" w14:textId="77777777" w:rsidTr="00323C53">
        <w:trPr>
          <w:trHeight w:val="567"/>
        </w:trPr>
        <w:tc>
          <w:tcPr>
            <w:tcW w:w="4820" w:type="dxa"/>
            <w:vAlign w:val="center"/>
          </w:tcPr>
          <w:p w14:paraId="624DDB7D" w14:textId="77777777" w:rsidR="00E26EA8" w:rsidRPr="00A47500" w:rsidRDefault="00E26EA8" w:rsidP="002942A6">
            <w:pPr>
              <w:pStyle w:val="APFTabellenkopfzeileZeile"/>
              <w:rPr>
                <w:b w:val="0"/>
              </w:rPr>
            </w:pPr>
            <w:r w:rsidRPr="00A47500">
              <w:rPr>
                <w:b w:val="0"/>
              </w:rPr>
              <w:t>E-Mail</w:t>
            </w:r>
          </w:p>
        </w:tc>
        <w:tc>
          <w:tcPr>
            <w:tcW w:w="4819" w:type="dxa"/>
            <w:vAlign w:val="center"/>
          </w:tcPr>
          <w:p w14:paraId="5FEA370E" w14:textId="77777777" w:rsidR="00E26EA8" w:rsidRPr="00A47500" w:rsidRDefault="00625946" w:rsidP="00323C53">
            <w:pPr>
              <w:pStyle w:val="APFTabelle"/>
              <w:spacing w:after="0"/>
            </w:pPr>
            <w:hyperlink r:id="rId12" w:history="1">
              <w:r w:rsidR="00BD1FD8" w:rsidRPr="00A47500">
                <w:rPr>
                  <w:rStyle w:val="Hyperlink"/>
                  <w:color w:val="auto"/>
                </w:rPr>
                <w:t>bludenz@senecura.at</w:t>
              </w:r>
            </w:hyperlink>
          </w:p>
        </w:tc>
      </w:tr>
    </w:tbl>
    <w:p w14:paraId="6C3815AE" w14:textId="77777777" w:rsidR="00E26EA8" w:rsidRPr="00A47500" w:rsidRDefault="00E26EA8" w:rsidP="00E26EA8">
      <w:pPr>
        <w:pStyle w:val="APFTabelle"/>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4872"/>
        <w:gridCol w:w="4767"/>
      </w:tblGrid>
      <w:tr w:rsidR="00E26EA8" w:rsidRPr="00A47500" w14:paraId="7B84FDA3" w14:textId="77777777" w:rsidTr="00323C53">
        <w:trPr>
          <w:trHeight w:val="567"/>
        </w:trPr>
        <w:tc>
          <w:tcPr>
            <w:tcW w:w="4872" w:type="dxa"/>
            <w:vAlign w:val="center"/>
          </w:tcPr>
          <w:p w14:paraId="3EA493BF" w14:textId="77777777" w:rsidR="00E26EA8" w:rsidRPr="00A47500" w:rsidRDefault="00E26EA8" w:rsidP="002942A6">
            <w:pPr>
              <w:pStyle w:val="APFTabellenkopfzeileZeile"/>
            </w:pPr>
            <w:r w:rsidRPr="00A47500">
              <w:t xml:space="preserve">Rechtsträger des Alten- und Pflegeheims </w:t>
            </w:r>
          </w:p>
        </w:tc>
        <w:tc>
          <w:tcPr>
            <w:tcW w:w="4767" w:type="dxa"/>
            <w:vAlign w:val="center"/>
          </w:tcPr>
          <w:p w14:paraId="4AC4D0A4" w14:textId="77777777" w:rsidR="00E26EA8" w:rsidRPr="00A47500" w:rsidRDefault="004D536A" w:rsidP="00323C53">
            <w:pPr>
              <w:pStyle w:val="APFTabelle"/>
            </w:pPr>
            <w:r w:rsidRPr="00A47500">
              <w:t>SeneCura Sozialzentrum Haus Bludenz gGmbH</w:t>
            </w:r>
          </w:p>
        </w:tc>
      </w:tr>
    </w:tbl>
    <w:p w14:paraId="38036328" w14:textId="77777777" w:rsidR="00E26EA8" w:rsidRPr="00A47500" w:rsidRDefault="00E26EA8" w:rsidP="00E26EA8">
      <w:pPr>
        <w:pStyle w:val="APFText"/>
        <w:rPr>
          <w:lang w:val="de-AT"/>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2160"/>
        <w:gridCol w:w="1800"/>
        <w:gridCol w:w="2700"/>
        <w:gridCol w:w="2928"/>
      </w:tblGrid>
      <w:tr w:rsidR="00E26EA8" w:rsidRPr="00A47500" w14:paraId="2E2CCF87" w14:textId="77777777" w:rsidTr="002942A6">
        <w:trPr>
          <w:trHeight w:val="690"/>
          <w:tblHeader/>
        </w:trPr>
        <w:tc>
          <w:tcPr>
            <w:tcW w:w="2160" w:type="dxa"/>
            <w:vAlign w:val="center"/>
          </w:tcPr>
          <w:p w14:paraId="74FFC2A1" w14:textId="77777777" w:rsidR="00E26EA8" w:rsidRPr="00A47500" w:rsidRDefault="00E26EA8" w:rsidP="00700E5D">
            <w:pPr>
              <w:pStyle w:val="APFTabellenkopfzeileSpalte"/>
            </w:pPr>
          </w:p>
        </w:tc>
        <w:tc>
          <w:tcPr>
            <w:tcW w:w="1800" w:type="dxa"/>
            <w:vAlign w:val="center"/>
          </w:tcPr>
          <w:p w14:paraId="12DA972C" w14:textId="77777777" w:rsidR="00E26EA8" w:rsidRPr="00A47500" w:rsidRDefault="00E26EA8" w:rsidP="002942A6">
            <w:pPr>
              <w:pStyle w:val="APFTabellenkopfzeileSpalte"/>
            </w:pPr>
            <w:r w:rsidRPr="00A47500">
              <w:t>Gesamtplätze</w:t>
            </w:r>
          </w:p>
        </w:tc>
        <w:tc>
          <w:tcPr>
            <w:tcW w:w="2700" w:type="dxa"/>
            <w:vAlign w:val="center"/>
          </w:tcPr>
          <w:p w14:paraId="66E6300D" w14:textId="77777777" w:rsidR="00E26EA8" w:rsidRPr="00A47500" w:rsidRDefault="00E26EA8" w:rsidP="002942A6">
            <w:pPr>
              <w:pStyle w:val="APFTabellenkopfzeileSpalte"/>
            </w:pPr>
            <w:r w:rsidRPr="00A47500">
              <w:t>Davon Plätze mit Vertrag mit dem Land</w:t>
            </w:r>
          </w:p>
        </w:tc>
        <w:tc>
          <w:tcPr>
            <w:tcW w:w="2928" w:type="dxa"/>
            <w:vAlign w:val="center"/>
          </w:tcPr>
          <w:p w14:paraId="27CE3DFD" w14:textId="77777777" w:rsidR="00E26EA8" w:rsidRPr="00A47500" w:rsidRDefault="00E26EA8" w:rsidP="002942A6">
            <w:pPr>
              <w:pStyle w:val="APFTabellenkopfzeileSpalte"/>
            </w:pPr>
            <w:r w:rsidRPr="00A47500">
              <w:t>Anzahl Bewohner/innen zum Stichtag</w:t>
            </w:r>
          </w:p>
        </w:tc>
      </w:tr>
      <w:tr w:rsidR="00E26EA8" w:rsidRPr="00A47500" w14:paraId="79863551" w14:textId="77777777" w:rsidTr="00323C53">
        <w:trPr>
          <w:trHeight w:val="575"/>
        </w:trPr>
        <w:tc>
          <w:tcPr>
            <w:tcW w:w="2160" w:type="dxa"/>
            <w:vAlign w:val="center"/>
          </w:tcPr>
          <w:p w14:paraId="082245DD" w14:textId="77777777" w:rsidR="00E26EA8" w:rsidRPr="00A47500" w:rsidRDefault="00E26EA8" w:rsidP="002942A6">
            <w:pPr>
              <w:pStyle w:val="APFTabellenkopfzeileZeile"/>
              <w:rPr>
                <w:b w:val="0"/>
              </w:rPr>
            </w:pPr>
            <w:r w:rsidRPr="00A47500">
              <w:rPr>
                <w:b w:val="0"/>
              </w:rPr>
              <w:t>Kapazität</w:t>
            </w:r>
          </w:p>
        </w:tc>
        <w:tc>
          <w:tcPr>
            <w:tcW w:w="1800" w:type="dxa"/>
            <w:vAlign w:val="center"/>
          </w:tcPr>
          <w:p w14:paraId="25DEDE44" w14:textId="77777777" w:rsidR="00E26EA8" w:rsidRPr="00A47500" w:rsidRDefault="00BD1FD8" w:rsidP="00323C53">
            <w:pPr>
              <w:pStyle w:val="APFTabelle"/>
            </w:pPr>
            <w:r w:rsidRPr="00A47500">
              <w:t>97</w:t>
            </w:r>
          </w:p>
        </w:tc>
        <w:tc>
          <w:tcPr>
            <w:tcW w:w="2700" w:type="dxa"/>
            <w:vAlign w:val="center"/>
          </w:tcPr>
          <w:p w14:paraId="7201AC45" w14:textId="77777777" w:rsidR="00E26EA8" w:rsidRPr="00A47500" w:rsidRDefault="00BD1FD8" w:rsidP="00323C53">
            <w:pPr>
              <w:pStyle w:val="APFTabelle"/>
            </w:pPr>
            <w:r w:rsidRPr="00A47500">
              <w:t>97</w:t>
            </w:r>
          </w:p>
        </w:tc>
        <w:tc>
          <w:tcPr>
            <w:tcW w:w="2928" w:type="dxa"/>
            <w:vAlign w:val="center"/>
          </w:tcPr>
          <w:p w14:paraId="453ABD8A" w14:textId="77777777" w:rsidR="00E26EA8" w:rsidRPr="00A47500" w:rsidRDefault="00BD1FD8" w:rsidP="00323C53">
            <w:pPr>
              <w:pStyle w:val="APFTabelle"/>
            </w:pPr>
            <w:r w:rsidRPr="00A47500">
              <w:t>94</w:t>
            </w:r>
          </w:p>
        </w:tc>
      </w:tr>
    </w:tbl>
    <w:p w14:paraId="2CB84AA1" w14:textId="77777777" w:rsidR="00E26EA8" w:rsidRPr="00A47500" w:rsidRDefault="00E26EA8" w:rsidP="00E26EA8">
      <w:pPr>
        <w:pStyle w:val="APFText"/>
        <w:rPr>
          <w:lang w:val="de-AT"/>
        </w:rPr>
      </w:pPr>
    </w:p>
    <w:p w14:paraId="3513D30A" w14:textId="77777777" w:rsidR="00E26EA8" w:rsidRPr="00A47500" w:rsidRDefault="00E26EA8" w:rsidP="00E26EA8">
      <w:pPr>
        <w:pStyle w:val="APFZwischentitel"/>
      </w:pPr>
      <w:r w:rsidRPr="00A47500">
        <w:t>Allgemeine Daten zu den Bewohner/innen</w:t>
      </w:r>
    </w:p>
    <w:p w14:paraId="5493E439" w14:textId="77777777" w:rsidR="00E26EA8" w:rsidRPr="00A47500" w:rsidRDefault="00E26EA8" w:rsidP="00E26EA8">
      <w:pPr>
        <w:pStyle w:val="APFText"/>
        <w:rPr>
          <w:rFonts w:cs="Arial"/>
          <w:lang w:val="de-AT"/>
        </w:rPr>
      </w:pPr>
      <w:r w:rsidRPr="00A47500">
        <w:rPr>
          <w:rFonts w:cs="Arial"/>
          <w:lang w:val="de-AT"/>
        </w:rPr>
        <w:t xml:space="preserve">Im Haus leben zum Stichtag </w:t>
      </w:r>
      <w:r w:rsidR="00BD1FD8" w:rsidRPr="00A47500">
        <w:rPr>
          <w:rFonts w:cs="Arial"/>
          <w:b/>
          <w:lang w:val="de-AT"/>
        </w:rPr>
        <w:t>32</w:t>
      </w:r>
      <w:r w:rsidRPr="00A47500">
        <w:rPr>
          <w:rFonts w:cs="Arial"/>
          <w:b/>
          <w:lang w:val="de-AT"/>
        </w:rPr>
        <w:t xml:space="preserve"> </w:t>
      </w:r>
      <w:r w:rsidR="00742FD5" w:rsidRPr="00A47500">
        <w:rPr>
          <w:rFonts w:cs="Arial"/>
          <w:lang w:val="de-AT"/>
        </w:rPr>
        <w:t>Bewohner</w:t>
      </w:r>
      <w:r w:rsidRPr="00A47500">
        <w:rPr>
          <w:rFonts w:cs="Arial"/>
          <w:b/>
          <w:lang w:val="de-AT"/>
        </w:rPr>
        <w:t xml:space="preserve"> </w:t>
      </w:r>
      <w:r w:rsidRPr="00A47500">
        <w:rPr>
          <w:rFonts w:cs="Arial"/>
          <w:lang w:val="de-AT"/>
        </w:rPr>
        <w:t xml:space="preserve">und </w:t>
      </w:r>
      <w:r w:rsidR="00BD1FD8" w:rsidRPr="00A47500">
        <w:rPr>
          <w:rFonts w:cs="Arial"/>
          <w:b/>
          <w:lang w:val="de-AT"/>
        </w:rPr>
        <w:t>62</w:t>
      </w:r>
      <w:r w:rsidRPr="00A47500">
        <w:rPr>
          <w:rFonts w:cs="Arial"/>
          <w:lang w:val="de-AT"/>
        </w:rPr>
        <w:t xml:space="preserve"> </w:t>
      </w:r>
      <w:r w:rsidR="00742FD5" w:rsidRPr="00A47500">
        <w:rPr>
          <w:rFonts w:cs="Arial"/>
          <w:lang w:val="de-AT"/>
        </w:rPr>
        <w:t>Bewohnerinnen</w:t>
      </w:r>
      <w:r w:rsidRPr="00A47500">
        <w:rPr>
          <w:rFonts w:cs="Arial"/>
          <w:lang w:val="de-AT"/>
        </w:rPr>
        <w:t>.</w:t>
      </w:r>
    </w:p>
    <w:p w14:paraId="607B21F9" w14:textId="77777777" w:rsidR="000268CC" w:rsidRDefault="00E26EA8" w:rsidP="00E26EA8">
      <w:pPr>
        <w:pStyle w:val="APFText"/>
        <w:rPr>
          <w:rFonts w:cs="Arial"/>
          <w:b/>
          <w:lang w:val="de-AT"/>
        </w:rPr>
      </w:pPr>
      <w:r w:rsidRPr="00A47500">
        <w:rPr>
          <w:rFonts w:cs="Arial"/>
          <w:lang w:val="de-AT"/>
        </w:rPr>
        <w:t xml:space="preserve">Einzugsalter im Durchschnitt: </w:t>
      </w:r>
      <w:r w:rsidR="00BD1FD8" w:rsidRPr="00A47500">
        <w:rPr>
          <w:rFonts w:cs="Arial"/>
          <w:b/>
          <w:lang w:val="de-AT"/>
        </w:rPr>
        <w:t>85,9</w:t>
      </w:r>
    </w:p>
    <w:p w14:paraId="53F75019" w14:textId="3127D74B" w:rsidR="00E26EA8" w:rsidRPr="00A47500" w:rsidRDefault="00E26EA8" w:rsidP="00E26EA8">
      <w:pPr>
        <w:pStyle w:val="APFText"/>
        <w:rPr>
          <w:rFonts w:cs="Arial"/>
          <w:b/>
          <w:lang w:val="de-AT"/>
        </w:rPr>
      </w:pPr>
      <w:r w:rsidRPr="00A47500">
        <w:rPr>
          <w:rFonts w:cs="Arial"/>
          <w:lang w:val="de-AT"/>
        </w:rPr>
        <w:t xml:space="preserve">Durchschnittsalter der Bewohner/innen: </w:t>
      </w:r>
      <w:r w:rsidR="00BD1FD8" w:rsidRPr="00A47500">
        <w:rPr>
          <w:rFonts w:cs="Arial"/>
          <w:b/>
          <w:lang w:val="de-AT"/>
        </w:rPr>
        <w:t>83,2</w:t>
      </w:r>
    </w:p>
    <w:p w14:paraId="51C8A985" w14:textId="77777777" w:rsidR="00E26EA8" w:rsidRPr="00A47500" w:rsidRDefault="00E26EA8" w:rsidP="00E26EA8">
      <w:pPr>
        <w:pStyle w:val="APFText"/>
        <w:rPr>
          <w:lang w:val="de-AT"/>
        </w:rPr>
      </w:pPr>
    </w:p>
    <w:p w14:paraId="39D02FA8" w14:textId="77777777" w:rsidR="000268CC" w:rsidRDefault="008937AF" w:rsidP="00742FD5">
      <w:pPr>
        <w:pStyle w:val="APFText"/>
        <w:rPr>
          <w:lang w:val="de-AT"/>
        </w:rPr>
      </w:pPr>
      <w:r w:rsidRPr="00A47500">
        <w:rPr>
          <w:lang w:val="de-AT"/>
        </w:rPr>
        <w:t xml:space="preserve">Eingebettet in die „Alpenstadt” Bludenz liegt der SeneCura </w:t>
      </w:r>
      <w:r w:rsidR="00E92B37" w:rsidRPr="00A47500">
        <w:rPr>
          <w:lang w:val="de-AT"/>
        </w:rPr>
        <w:t>Laurentius</w:t>
      </w:r>
      <w:r w:rsidR="00C84973" w:rsidRPr="00A47500">
        <w:rPr>
          <w:lang w:val="de-AT"/>
        </w:rPr>
        <w:t>park</w:t>
      </w:r>
      <w:r w:rsidRPr="00A47500">
        <w:rPr>
          <w:lang w:val="de-AT"/>
        </w:rPr>
        <w:t xml:space="preserve"> in einem ruhigen Teil der Stadt in direkter Nachbarschaft zum Landeskrankenhaus. Der historische Kern der Stadt ist in ein paar Minuten zu Fuß </w:t>
      </w:r>
      <w:r w:rsidR="00A45D23" w:rsidRPr="00A47500">
        <w:rPr>
          <w:lang w:val="de-AT"/>
        </w:rPr>
        <w:t xml:space="preserve">gut </w:t>
      </w:r>
      <w:r w:rsidRPr="00A47500">
        <w:rPr>
          <w:lang w:val="de-AT"/>
        </w:rPr>
        <w:t xml:space="preserve">erreichbar. Somit haben </w:t>
      </w:r>
      <w:r w:rsidR="00742FD5" w:rsidRPr="00A47500">
        <w:rPr>
          <w:lang w:val="de-AT"/>
        </w:rPr>
        <w:t>die</w:t>
      </w:r>
      <w:r w:rsidRPr="00A47500">
        <w:rPr>
          <w:lang w:val="de-AT"/>
        </w:rPr>
        <w:t xml:space="preserve"> Bewohnerinnen und Bewohner jederzeit die Möglichkeit</w:t>
      </w:r>
      <w:r w:rsidR="00A45D23" w:rsidRPr="00A47500">
        <w:rPr>
          <w:lang w:val="de-AT"/>
        </w:rPr>
        <w:t>,</w:t>
      </w:r>
      <w:r w:rsidRPr="00A47500">
        <w:rPr>
          <w:lang w:val="de-AT"/>
        </w:rPr>
        <w:t xml:space="preserve"> </w:t>
      </w:r>
      <w:r w:rsidR="002C67CB" w:rsidRPr="00A47500">
        <w:rPr>
          <w:lang w:val="de-AT"/>
        </w:rPr>
        <w:t>die spirituellen</w:t>
      </w:r>
      <w:r w:rsidR="00E86CC9" w:rsidRPr="00A47500">
        <w:rPr>
          <w:lang w:val="de-AT"/>
        </w:rPr>
        <w:t xml:space="preserve"> </w:t>
      </w:r>
      <w:r w:rsidR="00742FD5" w:rsidRPr="00A47500">
        <w:rPr>
          <w:lang w:val="de-AT"/>
        </w:rPr>
        <w:t>und</w:t>
      </w:r>
      <w:r w:rsidR="00E86CC9" w:rsidRPr="00A47500">
        <w:rPr>
          <w:lang w:val="de-AT"/>
        </w:rPr>
        <w:t xml:space="preserve"> kulturellen Angebote</w:t>
      </w:r>
      <w:r w:rsidR="00742FD5" w:rsidRPr="00A47500">
        <w:rPr>
          <w:lang w:val="de-AT"/>
        </w:rPr>
        <w:t xml:space="preserve"> sowie </w:t>
      </w:r>
      <w:r w:rsidR="00E86CC9" w:rsidRPr="00A47500">
        <w:rPr>
          <w:lang w:val="de-AT"/>
        </w:rPr>
        <w:t xml:space="preserve">die Infrastruktur der Stadt zu nutzen. Von den Gartenanlagen und den Balkonen des Hauses hat man einen </w:t>
      </w:r>
      <w:r w:rsidR="007719B7" w:rsidRPr="00A47500">
        <w:rPr>
          <w:lang w:val="de-AT"/>
        </w:rPr>
        <w:t>wunderbaren</w:t>
      </w:r>
      <w:r w:rsidR="00E86CC9" w:rsidRPr="00A47500">
        <w:rPr>
          <w:lang w:val="de-AT"/>
        </w:rPr>
        <w:t xml:space="preserve"> Rundumblick auf die </w:t>
      </w:r>
      <w:r w:rsidR="007719B7" w:rsidRPr="00A47500">
        <w:rPr>
          <w:lang w:val="de-AT"/>
        </w:rPr>
        <w:t>Berge der</w:t>
      </w:r>
      <w:r w:rsidR="002C67CB" w:rsidRPr="00A47500">
        <w:rPr>
          <w:lang w:val="de-AT"/>
        </w:rPr>
        <w:t xml:space="preserve"> </w:t>
      </w:r>
      <w:proofErr w:type="spellStart"/>
      <w:r w:rsidR="002C67CB" w:rsidRPr="00A47500">
        <w:rPr>
          <w:lang w:val="de-AT"/>
        </w:rPr>
        <w:t>Rätikongruppe</w:t>
      </w:r>
      <w:proofErr w:type="spellEnd"/>
      <w:r w:rsidR="00742FD5" w:rsidRPr="00A47500">
        <w:rPr>
          <w:lang w:val="de-AT"/>
        </w:rPr>
        <w:t>.</w:t>
      </w:r>
    </w:p>
    <w:p w14:paraId="475EB94C" w14:textId="6ED34377" w:rsidR="00742FD5" w:rsidRPr="00A47500" w:rsidRDefault="00E86CC9" w:rsidP="00742FD5">
      <w:pPr>
        <w:pStyle w:val="APFText"/>
        <w:rPr>
          <w:lang w:val="de-AT"/>
        </w:rPr>
      </w:pPr>
      <w:r w:rsidRPr="00A47500">
        <w:rPr>
          <w:lang w:val="de-AT"/>
        </w:rPr>
        <w:t xml:space="preserve">Das Haus wurde zwischen 2005 und 2006 erbaut und in allen Belangen großzügig </w:t>
      </w:r>
      <w:proofErr w:type="spellStart"/>
      <w:r w:rsidRPr="00A47500">
        <w:rPr>
          <w:lang w:val="de-AT"/>
        </w:rPr>
        <w:t>ange</w:t>
      </w:r>
      <w:proofErr w:type="spellEnd"/>
      <w:r w:rsidR="00742FD5" w:rsidRPr="00A47500">
        <w:rPr>
          <w:lang w:val="de-AT"/>
        </w:rPr>
        <w:t>-</w:t>
      </w:r>
      <w:r w:rsidRPr="00A47500">
        <w:rPr>
          <w:lang w:val="de-AT"/>
        </w:rPr>
        <w:t>legt. Seien es die breiten, lichtdurchfluteten Verbindungsgänge, der große Veranstaltungs</w:t>
      </w:r>
      <w:r w:rsidR="00742FD5" w:rsidRPr="00A47500">
        <w:rPr>
          <w:lang w:val="de-AT"/>
        </w:rPr>
        <w:t>-</w:t>
      </w:r>
      <w:r w:rsidRPr="00A47500">
        <w:rPr>
          <w:lang w:val="de-AT"/>
        </w:rPr>
        <w:t xml:space="preserve">raum oder auch die von Bewohnerinnen und Bewohnern immer wieder gern genutzten Gartenanlagen. </w:t>
      </w:r>
      <w:r w:rsidR="00742FD5" w:rsidRPr="00A47500">
        <w:rPr>
          <w:lang w:val="de-AT"/>
        </w:rPr>
        <w:t>Es fehlt aber</w:t>
      </w:r>
      <w:r w:rsidRPr="00A47500">
        <w:rPr>
          <w:lang w:val="de-AT"/>
        </w:rPr>
        <w:t xml:space="preserve"> auch nicht an Ecken und Nischen</w:t>
      </w:r>
      <w:r w:rsidR="00A45D23" w:rsidRPr="00A47500">
        <w:rPr>
          <w:lang w:val="de-AT"/>
        </w:rPr>
        <w:t>,</w:t>
      </w:r>
      <w:r w:rsidR="00257AA2" w:rsidRPr="00A47500">
        <w:rPr>
          <w:lang w:val="de-AT"/>
        </w:rPr>
        <w:t xml:space="preserve"> </w:t>
      </w:r>
      <w:r w:rsidR="00742FD5" w:rsidRPr="00A47500">
        <w:rPr>
          <w:lang w:val="de-AT"/>
        </w:rPr>
        <w:t>in die</w:t>
      </w:r>
      <w:r w:rsidR="00257AA2" w:rsidRPr="00A47500">
        <w:rPr>
          <w:lang w:val="de-AT"/>
        </w:rPr>
        <w:t xml:space="preserve"> man sich zurück</w:t>
      </w:r>
      <w:r w:rsidR="00742FD5" w:rsidRPr="00A47500">
        <w:rPr>
          <w:lang w:val="de-AT"/>
        </w:rPr>
        <w:t>-</w:t>
      </w:r>
      <w:r w:rsidR="00257AA2" w:rsidRPr="00A47500">
        <w:rPr>
          <w:lang w:val="de-AT"/>
        </w:rPr>
        <w:t>ziehen</w:t>
      </w:r>
      <w:r w:rsidRPr="00A47500">
        <w:rPr>
          <w:lang w:val="de-AT"/>
        </w:rPr>
        <w:t xml:space="preserve"> und auch ungestört mit Angehörigen plaudern kann.</w:t>
      </w:r>
      <w:r w:rsidR="00742FD5" w:rsidRPr="00A47500">
        <w:rPr>
          <w:lang w:val="de-AT"/>
        </w:rPr>
        <w:t xml:space="preserve"> Das gesamte Haus ist barrierefrei gestaltet.</w:t>
      </w:r>
    </w:p>
    <w:p w14:paraId="17F769D6" w14:textId="77777777" w:rsidR="00E86CC9" w:rsidRPr="00A47500" w:rsidRDefault="00E86CC9" w:rsidP="00742FD5">
      <w:pPr>
        <w:pStyle w:val="APFText"/>
        <w:rPr>
          <w:lang w:val="de-AT"/>
        </w:rPr>
      </w:pPr>
    </w:p>
    <w:p w14:paraId="42BA2C53" w14:textId="77777777" w:rsidR="000268CC" w:rsidRDefault="00E86CC9" w:rsidP="00742FD5">
      <w:pPr>
        <w:pStyle w:val="APFText"/>
        <w:rPr>
          <w:lang w:val="de-AT"/>
        </w:rPr>
      </w:pPr>
      <w:r w:rsidRPr="00A47500">
        <w:rPr>
          <w:lang w:val="de-AT"/>
        </w:rPr>
        <w:lastRenderedPageBreak/>
        <w:t xml:space="preserve">2007 wurde der erste Teil des </w:t>
      </w:r>
      <w:proofErr w:type="spellStart"/>
      <w:r w:rsidRPr="00A47500">
        <w:rPr>
          <w:lang w:val="de-AT"/>
        </w:rPr>
        <w:t>Neubaues</w:t>
      </w:r>
      <w:proofErr w:type="spellEnd"/>
      <w:r w:rsidRPr="00A47500">
        <w:rPr>
          <w:lang w:val="de-AT"/>
        </w:rPr>
        <w:t xml:space="preserve"> </w:t>
      </w:r>
      <w:r w:rsidR="00DD59C0" w:rsidRPr="00A47500">
        <w:rPr>
          <w:lang w:val="de-AT"/>
        </w:rPr>
        <w:t xml:space="preserve">fertiggestellt und </w:t>
      </w:r>
      <w:r w:rsidRPr="00A47500">
        <w:rPr>
          <w:lang w:val="de-AT"/>
        </w:rPr>
        <w:t>40 Bewohnerinnen und Bewohner</w:t>
      </w:r>
      <w:r w:rsidR="00DD59C0" w:rsidRPr="00A47500">
        <w:rPr>
          <w:lang w:val="de-AT"/>
        </w:rPr>
        <w:t xml:space="preserve"> sind eingezogen. Der</w:t>
      </w:r>
      <w:r w:rsidRPr="00A47500">
        <w:rPr>
          <w:lang w:val="de-AT"/>
        </w:rPr>
        <w:t xml:space="preserve"> zweite Teil wurde Anfang 2008 fertiggestellt und mit Mai 2008 </w:t>
      </w:r>
      <w:r w:rsidR="00742FD5" w:rsidRPr="00A47500">
        <w:rPr>
          <w:lang w:val="de-AT"/>
        </w:rPr>
        <w:t>standen</w:t>
      </w:r>
      <w:r w:rsidRPr="00A47500">
        <w:rPr>
          <w:lang w:val="de-AT"/>
        </w:rPr>
        <w:t xml:space="preserve"> 97 </w:t>
      </w:r>
      <w:r w:rsidR="00742FD5" w:rsidRPr="00A47500">
        <w:rPr>
          <w:lang w:val="de-AT"/>
        </w:rPr>
        <w:t xml:space="preserve">Einzelzimmer </w:t>
      </w:r>
      <w:r w:rsidRPr="00A47500">
        <w:rPr>
          <w:lang w:val="de-AT"/>
        </w:rPr>
        <w:t>zur Verfügung.</w:t>
      </w:r>
    </w:p>
    <w:p w14:paraId="5F8D8230" w14:textId="77777777" w:rsidR="000268CC" w:rsidRDefault="007719B7" w:rsidP="00EB77F3">
      <w:pPr>
        <w:pStyle w:val="APFText"/>
        <w:rPr>
          <w:lang w:val="de-AT"/>
        </w:rPr>
      </w:pPr>
      <w:r w:rsidRPr="00A47500">
        <w:rPr>
          <w:lang w:val="de-AT"/>
        </w:rPr>
        <w:t xml:space="preserve">Gemäß dem SeneCura-Motto „Näher am Menschen” werden die Menschen </w:t>
      </w:r>
      <w:r w:rsidR="00EB77F3" w:rsidRPr="00A47500">
        <w:rPr>
          <w:lang w:val="de-AT"/>
        </w:rPr>
        <w:t>hier von</w:t>
      </w:r>
      <w:r w:rsidRPr="00A47500">
        <w:rPr>
          <w:lang w:val="de-AT"/>
        </w:rPr>
        <w:t xml:space="preserve"> insgesamt 99 Mitarbeiterinnen und Mitarbeitern rund um die Uhr betreut und gepflegt. </w:t>
      </w:r>
      <w:r w:rsidR="00E92B37" w:rsidRPr="00A47500">
        <w:rPr>
          <w:lang w:val="de-AT"/>
        </w:rPr>
        <w:t>Im Haus befindet sich</w:t>
      </w:r>
      <w:r w:rsidRPr="00A47500">
        <w:rPr>
          <w:lang w:val="de-AT"/>
        </w:rPr>
        <w:t xml:space="preserve"> auch </w:t>
      </w:r>
      <w:r w:rsidR="00EB77F3" w:rsidRPr="00A47500">
        <w:rPr>
          <w:lang w:val="de-AT"/>
        </w:rPr>
        <w:t>ein</w:t>
      </w:r>
      <w:r w:rsidRPr="00A47500">
        <w:rPr>
          <w:lang w:val="de-AT"/>
        </w:rPr>
        <w:t xml:space="preserve"> Fitnessbereich,</w:t>
      </w:r>
      <w:r w:rsidR="00EB77F3" w:rsidRPr="00A47500">
        <w:rPr>
          <w:lang w:val="de-AT"/>
        </w:rPr>
        <w:t xml:space="preserve"> den die Bewohnerinnen und Bewohner </w:t>
      </w:r>
      <w:r w:rsidRPr="00A47500">
        <w:rPr>
          <w:lang w:val="de-AT"/>
        </w:rPr>
        <w:t xml:space="preserve">an </w:t>
      </w:r>
      <w:r w:rsidR="00976C95" w:rsidRPr="00A47500">
        <w:rPr>
          <w:lang w:val="de-AT"/>
        </w:rPr>
        <w:t>zwei</w:t>
      </w:r>
      <w:r w:rsidRPr="00A47500">
        <w:rPr>
          <w:lang w:val="de-AT"/>
        </w:rPr>
        <w:t xml:space="preserve"> Tagen in der Woche</w:t>
      </w:r>
      <w:r w:rsidR="00EB77F3" w:rsidRPr="00A47500">
        <w:rPr>
          <w:lang w:val="de-AT"/>
        </w:rPr>
        <w:t xml:space="preserve"> begleitet durch einen Trainer nutzen können. Der Fitnessbereich steht auch für </w:t>
      </w:r>
      <w:proofErr w:type="spellStart"/>
      <w:r w:rsidRPr="00A47500">
        <w:rPr>
          <w:lang w:val="de-AT"/>
        </w:rPr>
        <w:t>Bludenzerinnen</w:t>
      </w:r>
      <w:proofErr w:type="spellEnd"/>
      <w:r w:rsidRPr="00A47500">
        <w:rPr>
          <w:lang w:val="de-AT"/>
        </w:rPr>
        <w:t xml:space="preserve"> und </w:t>
      </w:r>
      <w:proofErr w:type="spellStart"/>
      <w:r w:rsidRPr="00A47500">
        <w:rPr>
          <w:lang w:val="de-AT"/>
        </w:rPr>
        <w:t>Bludenzer</w:t>
      </w:r>
      <w:proofErr w:type="spellEnd"/>
      <w:r w:rsidRPr="00A47500">
        <w:rPr>
          <w:lang w:val="de-AT"/>
        </w:rPr>
        <w:t xml:space="preserve"> über 77 Jahren kostenlos zur Verfügung</w:t>
      </w:r>
      <w:r w:rsidR="00EB77F3" w:rsidRPr="00A47500">
        <w:rPr>
          <w:lang w:val="de-AT"/>
        </w:rPr>
        <w:t>.</w:t>
      </w:r>
    </w:p>
    <w:p w14:paraId="5CED4887" w14:textId="7B434A7C" w:rsidR="007719B7" w:rsidRPr="00A47500" w:rsidRDefault="007719B7" w:rsidP="008937AF">
      <w:pPr>
        <w:pStyle w:val="APFText"/>
        <w:jc w:val="both"/>
        <w:rPr>
          <w:lang w:val="de-AT"/>
        </w:rPr>
      </w:pPr>
      <w:r w:rsidRPr="00A47500">
        <w:rPr>
          <w:noProof/>
          <w:lang w:val="de-DE" w:eastAsia="de-DE"/>
        </w:rPr>
        <w:drawing>
          <wp:inline distT="0" distB="0" distL="0" distR="0" wp14:anchorId="36D3D195" wp14:editId="3ADCCF11">
            <wp:extent cx="6119495" cy="2809875"/>
            <wp:effectExtent l="0" t="0" r="0" b="9525"/>
            <wp:docPr id="5" name="Grafik 5" descr="Foto vom Alten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631.jpg"/>
                    <pic:cNvPicPr/>
                  </pic:nvPicPr>
                  <pic:blipFill rotWithShape="1">
                    <a:blip r:embed="rId13" cstate="print">
                      <a:extLst>
                        <a:ext uri="{28A0092B-C50C-407E-A947-70E740481C1C}">
                          <a14:useLocalDpi xmlns:a14="http://schemas.microsoft.com/office/drawing/2010/main" val="0"/>
                        </a:ext>
                      </a:extLst>
                    </a:blip>
                    <a:srcRect t="9132" b="29639"/>
                    <a:stretch/>
                  </pic:blipFill>
                  <pic:spPr bwMode="auto">
                    <a:xfrm>
                      <a:off x="0" y="0"/>
                      <a:ext cx="6119495" cy="2809875"/>
                    </a:xfrm>
                    <a:prstGeom prst="rect">
                      <a:avLst/>
                    </a:prstGeom>
                    <a:ln>
                      <a:noFill/>
                    </a:ln>
                    <a:extLst>
                      <a:ext uri="{53640926-AAD7-44D8-BBD7-CCE9431645EC}">
                        <a14:shadowObscured xmlns:a14="http://schemas.microsoft.com/office/drawing/2010/main"/>
                      </a:ext>
                    </a:extLst>
                  </pic:spPr>
                </pic:pic>
              </a:graphicData>
            </a:graphic>
          </wp:inline>
        </w:drawing>
      </w:r>
    </w:p>
    <w:p w14:paraId="1604443A" w14:textId="084E6B23" w:rsidR="007719B7" w:rsidRPr="00A47500" w:rsidRDefault="007719B7" w:rsidP="00EB77F3">
      <w:pPr>
        <w:pStyle w:val="APFText"/>
        <w:rPr>
          <w:lang w:val="de-AT"/>
        </w:rPr>
      </w:pPr>
      <w:r w:rsidRPr="00A47500">
        <w:rPr>
          <w:lang w:val="de-AT"/>
        </w:rPr>
        <w:t xml:space="preserve">Im Erdgeschoss befindet sich die gesamte Infrastruktur des Hauses. Sowohl Küche, Kapelle, </w:t>
      </w:r>
      <w:r w:rsidR="00976C95" w:rsidRPr="00A47500">
        <w:rPr>
          <w:lang w:val="de-AT"/>
        </w:rPr>
        <w:t xml:space="preserve">der große Veranstaltungsraum und </w:t>
      </w:r>
      <w:r w:rsidRPr="00A47500">
        <w:rPr>
          <w:lang w:val="de-AT"/>
        </w:rPr>
        <w:t xml:space="preserve">diverse Nebenräume, </w:t>
      </w:r>
      <w:r w:rsidR="00A45D23" w:rsidRPr="00A47500">
        <w:rPr>
          <w:lang w:val="de-AT"/>
        </w:rPr>
        <w:t>als</w:t>
      </w:r>
      <w:r w:rsidR="000268CC">
        <w:rPr>
          <w:lang w:val="de-AT"/>
        </w:rPr>
        <w:t xml:space="preserve"> </w:t>
      </w:r>
      <w:r w:rsidRPr="00A47500">
        <w:rPr>
          <w:lang w:val="de-AT"/>
        </w:rPr>
        <w:t xml:space="preserve">auch die für den Krankenpflegeverein </w:t>
      </w:r>
      <w:r w:rsidR="00976C95" w:rsidRPr="00A47500">
        <w:rPr>
          <w:lang w:val="de-AT"/>
        </w:rPr>
        <w:t xml:space="preserve">Bludenz </w:t>
      </w:r>
      <w:r w:rsidRPr="00A47500">
        <w:rPr>
          <w:lang w:val="de-AT"/>
        </w:rPr>
        <w:t>und die Seniorenvereine Bludenz zur Verfügung gestellten Räumlichkeiten.</w:t>
      </w:r>
    </w:p>
    <w:p w14:paraId="69DCB207" w14:textId="77777777" w:rsidR="000268CC" w:rsidRDefault="00D6076D" w:rsidP="00EB77F3">
      <w:pPr>
        <w:pStyle w:val="APFText"/>
        <w:rPr>
          <w:lang w:val="de-AT"/>
        </w:rPr>
      </w:pPr>
      <w:r w:rsidRPr="00A47500">
        <w:rPr>
          <w:lang w:val="de-AT"/>
        </w:rPr>
        <w:t>Im ersten und zwe</w:t>
      </w:r>
      <w:r w:rsidR="00976C95" w:rsidRPr="00A47500">
        <w:rPr>
          <w:lang w:val="de-AT"/>
        </w:rPr>
        <w:t>iten Obergeschoss sind jeweils zwei</w:t>
      </w:r>
      <w:r w:rsidRPr="00A47500">
        <w:rPr>
          <w:lang w:val="de-AT"/>
        </w:rPr>
        <w:t xml:space="preserve"> Wohnbereiche mit je 39 Zimmer</w:t>
      </w:r>
      <w:r w:rsidR="00297D5E" w:rsidRPr="00A47500">
        <w:rPr>
          <w:lang w:val="de-AT"/>
        </w:rPr>
        <w:t>n</w:t>
      </w:r>
      <w:r w:rsidRPr="00A47500">
        <w:rPr>
          <w:lang w:val="de-AT"/>
        </w:rPr>
        <w:t xml:space="preserve">, im dritten Obergeschoss ein Wohnbereich mit 19 Zimmern und die </w:t>
      </w:r>
      <w:r w:rsidR="0096028E" w:rsidRPr="00A47500">
        <w:rPr>
          <w:lang w:val="de-AT"/>
        </w:rPr>
        <w:t>sieben</w:t>
      </w:r>
      <w:r w:rsidRPr="00A47500">
        <w:rPr>
          <w:lang w:val="de-AT"/>
        </w:rPr>
        <w:t xml:space="preserve"> betreuten Wohnungen angesiedelt.</w:t>
      </w:r>
    </w:p>
    <w:p w14:paraId="4DADBD9B" w14:textId="52C8511D" w:rsidR="00976C95" w:rsidRPr="00A47500" w:rsidRDefault="00976C95" w:rsidP="00EB77F3">
      <w:pPr>
        <w:pStyle w:val="APFText"/>
        <w:rPr>
          <w:lang w:val="de-AT"/>
        </w:rPr>
      </w:pPr>
      <w:r w:rsidRPr="00A47500">
        <w:rPr>
          <w:lang w:val="de-AT"/>
        </w:rPr>
        <w:t>Im Außenbereich des Hauses befinden sich zwei großzügig angelegte Gartenanlagen</w:t>
      </w:r>
      <w:r w:rsidR="002046BA" w:rsidRPr="00A47500">
        <w:rPr>
          <w:lang w:val="de-AT"/>
        </w:rPr>
        <w:t>:</w:t>
      </w:r>
      <w:r w:rsidRPr="00A47500">
        <w:rPr>
          <w:lang w:val="de-AT"/>
        </w:rPr>
        <w:t xml:space="preserve"> </w:t>
      </w:r>
      <w:r w:rsidR="002046BA" w:rsidRPr="00A47500">
        <w:rPr>
          <w:lang w:val="de-AT"/>
        </w:rPr>
        <w:t xml:space="preserve">der </w:t>
      </w:r>
      <w:r w:rsidRPr="00A47500">
        <w:rPr>
          <w:lang w:val="de-AT"/>
        </w:rPr>
        <w:t>Rosengarten im südlichen Teil und der Memory Garten im nordöstlichen Teil des Grund</w:t>
      </w:r>
      <w:r w:rsidR="00297D5E" w:rsidRPr="00A47500">
        <w:rPr>
          <w:lang w:val="de-AT"/>
        </w:rPr>
        <w:t>-</w:t>
      </w:r>
      <w:r w:rsidRPr="00A47500">
        <w:rPr>
          <w:lang w:val="de-AT"/>
        </w:rPr>
        <w:t xml:space="preserve">stücks. Beide sind sowohl für Bewohnerinnen und Bewohner </w:t>
      </w:r>
      <w:r w:rsidR="002046BA" w:rsidRPr="00A47500">
        <w:rPr>
          <w:lang w:val="de-AT"/>
        </w:rPr>
        <w:t xml:space="preserve">als </w:t>
      </w:r>
      <w:r w:rsidRPr="00A47500">
        <w:rPr>
          <w:lang w:val="de-AT"/>
        </w:rPr>
        <w:t>auch für B</w:t>
      </w:r>
      <w:r w:rsidR="00591008" w:rsidRPr="00A47500">
        <w:rPr>
          <w:lang w:val="de-AT"/>
        </w:rPr>
        <w:t>esucherinnen und Besucher barrierefrei</w:t>
      </w:r>
      <w:r w:rsidRPr="00A47500">
        <w:rPr>
          <w:lang w:val="de-AT"/>
        </w:rPr>
        <w:t xml:space="preserve"> zu erreichen und bieten diverse Rückzug</w:t>
      </w:r>
      <w:r w:rsidR="0096028E" w:rsidRPr="00A47500">
        <w:rPr>
          <w:lang w:val="de-AT"/>
        </w:rPr>
        <w:t>s</w:t>
      </w:r>
      <w:r w:rsidRPr="00A47500">
        <w:rPr>
          <w:lang w:val="de-AT"/>
        </w:rPr>
        <w:t>möglichkeiten</w:t>
      </w:r>
      <w:r w:rsidR="002046BA" w:rsidRPr="00A47500">
        <w:rPr>
          <w:lang w:val="de-AT"/>
        </w:rPr>
        <w:t>,</w:t>
      </w:r>
      <w:r w:rsidRPr="00A47500">
        <w:rPr>
          <w:lang w:val="de-AT"/>
        </w:rPr>
        <w:t xml:space="preserve"> um die Seele in der</w:t>
      </w:r>
      <w:r w:rsidR="0096028E" w:rsidRPr="00A47500">
        <w:rPr>
          <w:lang w:val="de-AT"/>
        </w:rPr>
        <w:t xml:space="preserve"> freien Natur baumeln zu lassen</w:t>
      </w:r>
      <w:r w:rsidRPr="00A47500">
        <w:rPr>
          <w:lang w:val="de-AT"/>
        </w:rPr>
        <w:t xml:space="preserve"> oder auch nur</w:t>
      </w:r>
      <w:r w:rsidR="002046BA" w:rsidRPr="00A47500">
        <w:rPr>
          <w:lang w:val="de-AT"/>
        </w:rPr>
        <w:t>,</w:t>
      </w:r>
      <w:r w:rsidRPr="00A47500">
        <w:rPr>
          <w:lang w:val="de-AT"/>
        </w:rPr>
        <w:t xml:space="preserve"> um die wunderbare Natur zu genießen.</w:t>
      </w:r>
    </w:p>
    <w:p w14:paraId="1D4FAFE3" w14:textId="77777777" w:rsidR="00E26EA8" w:rsidRPr="00A47500" w:rsidRDefault="00E26EA8" w:rsidP="008937AF">
      <w:pPr>
        <w:pStyle w:val="APFText"/>
        <w:jc w:val="both"/>
        <w:rPr>
          <w:lang w:val="de-AT"/>
        </w:rPr>
      </w:pPr>
    </w:p>
    <w:p w14:paraId="151B635F" w14:textId="77777777" w:rsidR="000440CB" w:rsidRPr="00A47500" w:rsidRDefault="000440CB" w:rsidP="00E43E90">
      <w:pPr>
        <w:pStyle w:val="APFKapitelberschrift"/>
      </w:pPr>
      <w:bookmarkStart w:id="6" w:name="_Toc257745374"/>
      <w:bookmarkStart w:id="7" w:name="_Toc287001074"/>
      <w:bookmarkStart w:id="8" w:name="_Toc287001081"/>
      <w:bookmarkStart w:id="9" w:name="_Toc527718024"/>
      <w:r w:rsidRPr="00A47500">
        <w:lastRenderedPageBreak/>
        <w:t>Heimgröße und Zimmergröße</w:t>
      </w:r>
      <w:bookmarkEnd w:id="6"/>
      <w:bookmarkEnd w:id="7"/>
      <w:bookmarkEnd w:id="8"/>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2520"/>
        <w:gridCol w:w="6836"/>
      </w:tblGrid>
      <w:tr w:rsidR="000440CB" w:rsidRPr="00A47500" w14:paraId="7E85E014" w14:textId="77777777" w:rsidTr="002942A6">
        <w:trPr>
          <w:trHeight w:val="454"/>
          <w:tblHeader/>
        </w:trPr>
        <w:tc>
          <w:tcPr>
            <w:tcW w:w="2520" w:type="dxa"/>
          </w:tcPr>
          <w:p w14:paraId="56BFE710" w14:textId="77777777" w:rsidR="000440CB" w:rsidRPr="00A47500" w:rsidRDefault="000440CB" w:rsidP="002942A6">
            <w:pPr>
              <w:pStyle w:val="APFTabellenkopfzeileZeile"/>
            </w:pPr>
            <w:r w:rsidRPr="00A47500">
              <w:t>Heimgröße</w:t>
            </w:r>
          </w:p>
        </w:tc>
        <w:tc>
          <w:tcPr>
            <w:tcW w:w="6836" w:type="dxa"/>
          </w:tcPr>
          <w:p w14:paraId="1B102975" w14:textId="0BED2DAC" w:rsidR="004A7E7A" w:rsidRPr="00A47500" w:rsidRDefault="004A7E7A" w:rsidP="005D733D">
            <w:pPr>
              <w:pStyle w:val="APFTabelle"/>
            </w:pPr>
            <w:r w:rsidRPr="00A47500">
              <w:t>97 Einzelzimmer</w:t>
            </w:r>
            <w:r w:rsidR="00606BCC" w:rsidRPr="00A47500">
              <w:t xml:space="preserve"> und </w:t>
            </w:r>
            <w:r w:rsidR="0096028E" w:rsidRPr="00A47500">
              <w:t>sieben</w:t>
            </w:r>
            <w:r w:rsidR="00606BCC" w:rsidRPr="00A47500">
              <w:t xml:space="preserve"> betreute Wohnungen</w:t>
            </w:r>
          </w:p>
          <w:p w14:paraId="56131C68" w14:textId="60CFB846" w:rsidR="004A7E7A" w:rsidRPr="00A47500" w:rsidRDefault="00BD1FD8" w:rsidP="005D733D">
            <w:pPr>
              <w:pStyle w:val="APFTabelle"/>
            </w:pPr>
            <w:r w:rsidRPr="00A47500">
              <w:t>Gesamte verbaute Fläche</w:t>
            </w:r>
            <w:r w:rsidR="008B63D7" w:rsidRPr="00A47500">
              <w:t xml:space="preserve"> </w:t>
            </w:r>
            <w:r w:rsidR="00DF5FD1" w:rsidRPr="00A47500">
              <w:t>2.520</w:t>
            </w:r>
            <w:r w:rsidR="008B63D7" w:rsidRPr="00A47500">
              <w:t xml:space="preserve"> m²</w:t>
            </w:r>
          </w:p>
          <w:p w14:paraId="3635B6BF" w14:textId="72CFDE90" w:rsidR="000440CB" w:rsidRPr="00A47500" w:rsidRDefault="004A7E7A" w:rsidP="005D733D">
            <w:pPr>
              <w:pStyle w:val="APFTabelle"/>
            </w:pPr>
            <w:r w:rsidRPr="00A47500">
              <w:t xml:space="preserve">Gesamte </w:t>
            </w:r>
            <w:r w:rsidR="00DF5FD1" w:rsidRPr="00A47500">
              <w:t>Geschossfläche</w:t>
            </w:r>
            <w:r w:rsidR="008B63D7" w:rsidRPr="00A47500">
              <w:t xml:space="preserve"> </w:t>
            </w:r>
            <w:r w:rsidR="00DF5FD1" w:rsidRPr="00A47500">
              <w:t xml:space="preserve">8.500 </w:t>
            </w:r>
            <w:r w:rsidR="008B63D7" w:rsidRPr="00A47500">
              <w:t>m²</w:t>
            </w:r>
          </w:p>
          <w:p w14:paraId="45B0859E" w14:textId="4938226A" w:rsidR="004A7E7A" w:rsidRPr="00A47500" w:rsidRDefault="005D733D" w:rsidP="005D733D">
            <w:pPr>
              <w:pStyle w:val="APFTabelle"/>
            </w:pPr>
            <w:r w:rsidRPr="00A47500">
              <w:t>Das</w:t>
            </w:r>
            <w:r w:rsidR="004A7E7A" w:rsidRPr="00A47500">
              <w:t xml:space="preserve"> Haus ist auf </w:t>
            </w:r>
            <w:r w:rsidR="0096028E" w:rsidRPr="00A47500">
              <w:t>fünf</w:t>
            </w:r>
            <w:r w:rsidR="004A7E7A" w:rsidRPr="00A47500">
              <w:t xml:space="preserve"> Wohnbereiche aufge</w:t>
            </w:r>
            <w:r w:rsidR="00073EFC" w:rsidRPr="00A47500">
              <w:t>teilt</w:t>
            </w:r>
            <w:r w:rsidR="004A7E7A" w:rsidRPr="00A47500">
              <w:t>. Wohnbereich Mondspitze 1 und Mondspitze 2 mit jeweils 20 Einzelzimmer</w:t>
            </w:r>
            <w:r w:rsidRPr="00A47500">
              <w:t>n</w:t>
            </w:r>
            <w:r w:rsidR="004A7E7A" w:rsidRPr="00A47500">
              <w:t xml:space="preserve">, die Wohnbereiche </w:t>
            </w:r>
            <w:proofErr w:type="spellStart"/>
            <w:r w:rsidR="004A7E7A" w:rsidRPr="00A47500">
              <w:t>Montikel</w:t>
            </w:r>
            <w:proofErr w:type="spellEnd"/>
            <w:r w:rsidR="004A7E7A" w:rsidRPr="00A47500">
              <w:t xml:space="preserve">, </w:t>
            </w:r>
            <w:proofErr w:type="spellStart"/>
            <w:r w:rsidR="004A7E7A" w:rsidRPr="00A47500">
              <w:t>Muttersberg</w:t>
            </w:r>
            <w:proofErr w:type="spellEnd"/>
            <w:r w:rsidR="004A7E7A" w:rsidRPr="00A47500">
              <w:t xml:space="preserve"> und Hoher Fraßen (alle Wohnbereiche sind nach den Namen der Berge in der Umgebung benannt) mit jeweils 19 Einzelzimmer</w:t>
            </w:r>
            <w:r w:rsidRPr="00A47500">
              <w:t>n</w:t>
            </w:r>
            <w:r w:rsidR="004A7E7A" w:rsidRPr="00A47500">
              <w:t>.</w:t>
            </w:r>
          </w:p>
          <w:p w14:paraId="2002DC23" w14:textId="7D322EF9" w:rsidR="00606BCC" w:rsidRPr="00A47500" w:rsidRDefault="00606BCC" w:rsidP="005D733D">
            <w:pPr>
              <w:pStyle w:val="APFTabelle"/>
            </w:pPr>
            <w:r w:rsidRPr="00A47500">
              <w:t>Im 3. O</w:t>
            </w:r>
            <w:r w:rsidR="007B20A4" w:rsidRPr="00A47500">
              <w:t xml:space="preserve">bergeschoss </w:t>
            </w:r>
            <w:r w:rsidR="005D733D" w:rsidRPr="00A47500">
              <w:t xml:space="preserve">stehen </w:t>
            </w:r>
            <w:r w:rsidRPr="00A47500">
              <w:t xml:space="preserve">auch </w:t>
            </w:r>
            <w:r w:rsidR="005D733D" w:rsidRPr="00A47500">
              <w:t>sieben</w:t>
            </w:r>
            <w:r w:rsidRPr="00A47500">
              <w:t xml:space="preserve"> betreute Wohnungen </w:t>
            </w:r>
            <w:r w:rsidR="005D733D" w:rsidRPr="00A47500">
              <w:t>zur Verfügung</w:t>
            </w:r>
            <w:r w:rsidRPr="00A47500">
              <w:t>. Diese Wohnungen sind zwischen 51 und 64 m² groß und sind organisatorisch in allen Belangen in das Haus eingebunden.</w:t>
            </w:r>
          </w:p>
          <w:p w14:paraId="28C3E71C" w14:textId="1B4DD9BD" w:rsidR="004A7E7A" w:rsidRPr="00A47500" w:rsidRDefault="004A7E7A" w:rsidP="005D733D">
            <w:pPr>
              <w:pStyle w:val="APFTabelle"/>
            </w:pPr>
            <w:r w:rsidRPr="00A47500">
              <w:t xml:space="preserve">Durch den großzügigen Bau des Hauses sind auch alle </w:t>
            </w:r>
            <w:r w:rsidR="00606BCC" w:rsidRPr="00A47500">
              <w:t>öffentlichen Flächen für Bewohnerinnen und Bewohner,</w:t>
            </w:r>
            <w:r w:rsidR="00574D3F" w:rsidRPr="00A47500">
              <w:t xml:space="preserve"> deren Angehörigen,</w:t>
            </w:r>
            <w:r w:rsidR="00606BCC" w:rsidRPr="00A47500">
              <w:t xml:space="preserve"> sowie für Besucherinnen und Besucher</w:t>
            </w:r>
            <w:r w:rsidR="00574D3F" w:rsidRPr="00A47500">
              <w:t xml:space="preserve"> gut</w:t>
            </w:r>
            <w:r w:rsidR="00606BCC" w:rsidRPr="00A47500">
              <w:t xml:space="preserve"> nutz</w:t>
            </w:r>
            <w:r w:rsidR="005D733D" w:rsidRPr="00A47500">
              <w:t>-</w:t>
            </w:r>
            <w:r w:rsidR="00606BCC" w:rsidRPr="00A47500">
              <w:t>bar.</w:t>
            </w:r>
          </w:p>
        </w:tc>
      </w:tr>
      <w:tr w:rsidR="000440CB" w:rsidRPr="00A47500" w14:paraId="7CA83879" w14:textId="77777777" w:rsidTr="002942A6">
        <w:trPr>
          <w:trHeight w:val="454"/>
          <w:tblHeader/>
        </w:trPr>
        <w:tc>
          <w:tcPr>
            <w:tcW w:w="2520" w:type="dxa"/>
          </w:tcPr>
          <w:p w14:paraId="70F26755" w14:textId="77777777" w:rsidR="000440CB" w:rsidRPr="00A47500" w:rsidRDefault="000440CB" w:rsidP="002942A6">
            <w:pPr>
              <w:pStyle w:val="APFTabellenkopfzeileZeile"/>
            </w:pPr>
            <w:r w:rsidRPr="00A47500">
              <w:t>Zimmergröße</w:t>
            </w:r>
          </w:p>
        </w:tc>
        <w:tc>
          <w:tcPr>
            <w:tcW w:w="6836" w:type="dxa"/>
          </w:tcPr>
          <w:p w14:paraId="1E7322B0" w14:textId="1BDD3258" w:rsidR="000440CB" w:rsidRPr="00A47500" w:rsidRDefault="00BD1FD8" w:rsidP="005D733D">
            <w:pPr>
              <w:pStyle w:val="APFTabelle"/>
            </w:pPr>
            <w:r w:rsidRPr="00A47500">
              <w:t>Einzelzimmer mit 25 m²</w:t>
            </w:r>
          </w:p>
          <w:p w14:paraId="420688B0" w14:textId="77777777" w:rsidR="00C95A91" w:rsidRPr="00A47500" w:rsidRDefault="00C95A91" w:rsidP="005D733D">
            <w:pPr>
              <w:pStyle w:val="APFTabelle"/>
            </w:pPr>
            <w:r w:rsidRPr="00A47500">
              <w:t>Alle Zimmer sind barrierefrei und pflegegerecht ausgeführt.</w:t>
            </w:r>
          </w:p>
          <w:p w14:paraId="0FB69E1C" w14:textId="5D961C90" w:rsidR="00C95A91" w:rsidRPr="00A47500" w:rsidRDefault="004A7E7A" w:rsidP="005D733D">
            <w:pPr>
              <w:pStyle w:val="APFTabelle"/>
            </w:pPr>
            <w:r w:rsidRPr="00A47500">
              <w:t>Sämtliche Zimmer haben ein eigene</w:t>
            </w:r>
            <w:r w:rsidR="005D733D" w:rsidRPr="00A47500">
              <w:t>s</w:t>
            </w:r>
            <w:r w:rsidRPr="00A47500">
              <w:t xml:space="preserve"> </w:t>
            </w:r>
            <w:r w:rsidR="005D733D" w:rsidRPr="00A47500">
              <w:t>Badezimmer</w:t>
            </w:r>
            <w:r w:rsidR="00C95A91" w:rsidRPr="00A47500">
              <w:t xml:space="preserve"> mit Dusche und WC</w:t>
            </w:r>
            <w:r w:rsidRPr="00A47500">
              <w:t xml:space="preserve"> und sind mit einem Pflegebett, einem Kleiderkasten, </w:t>
            </w:r>
            <w:r w:rsidR="00073EFC" w:rsidRPr="00A47500">
              <w:t>eine</w:t>
            </w:r>
            <w:r w:rsidR="00C95A91" w:rsidRPr="00A47500">
              <w:t>r</w:t>
            </w:r>
            <w:r w:rsidR="00073EFC" w:rsidRPr="00A47500">
              <w:t xml:space="preserve"> Anrichte, ein</w:t>
            </w:r>
            <w:r w:rsidR="00C95A91" w:rsidRPr="00A47500">
              <w:t>em</w:t>
            </w:r>
            <w:r w:rsidR="00073EFC" w:rsidRPr="00A47500">
              <w:t xml:space="preserve"> Tisch und </w:t>
            </w:r>
            <w:r w:rsidR="005D733D" w:rsidRPr="00A47500">
              <w:t>zwei</w:t>
            </w:r>
            <w:r w:rsidR="00073EFC" w:rsidRPr="00A47500">
              <w:t xml:space="preserve"> Stühle</w:t>
            </w:r>
            <w:r w:rsidR="00C95A91" w:rsidRPr="00A47500">
              <w:t>n ausgestattet</w:t>
            </w:r>
            <w:r w:rsidR="00073EFC" w:rsidRPr="00A47500">
              <w:t>. Auch wird in jedem Zimmer ein Telefon mit Festnetzanschluss zur Verfügung gestellt.</w:t>
            </w:r>
            <w:r w:rsidR="00C95A91" w:rsidRPr="00A47500">
              <w:t xml:space="preserve"> Selbstverständlich gibt es auch in jedem Zimmer einen eigenen TV-Anschluss.</w:t>
            </w:r>
          </w:p>
          <w:p w14:paraId="6BDC474D" w14:textId="59CE39B4" w:rsidR="004A7E7A" w:rsidRPr="00A47500" w:rsidRDefault="00C95A91" w:rsidP="002046BA">
            <w:pPr>
              <w:pStyle w:val="APFTabelle"/>
            </w:pPr>
            <w:r w:rsidRPr="00A47500">
              <w:t xml:space="preserve">Gerne können die Bewohnerinnen und Bewohner eigene Möbelstücke im Rahmen des </w:t>
            </w:r>
            <w:r w:rsidR="002046BA" w:rsidRPr="00A47500">
              <w:t xml:space="preserve">vorhandenen </w:t>
            </w:r>
            <w:r w:rsidRPr="00A47500">
              <w:t>Platz</w:t>
            </w:r>
            <w:r w:rsidR="002046BA" w:rsidRPr="00A47500">
              <w:t>es</w:t>
            </w:r>
            <w:r w:rsidRPr="00A47500">
              <w:t xml:space="preserve"> mitbringen und so eine individuelle Atmosphäre</w:t>
            </w:r>
            <w:r w:rsidR="000268CC">
              <w:t xml:space="preserve"> </w:t>
            </w:r>
            <w:r w:rsidRPr="00A47500">
              <w:t xml:space="preserve">im eigenen Zimmer schaffen. </w:t>
            </w:r>
          </w:p>
        </w:tc>
      </w:tr>
    </w:tbl>
    <w:p w14:paraId="5C8B828D" w14:textId="77777777" w:rsidR="000440CB" w:rsidRPr="00A47500" w:rsidRDefault="000440CB" w:rsidP="00E43E90">
      <w:pPr>
        <w:pStyle w:val="APFKapitelberschrift"/>
      </w:pPr>
      <w:bookmarkStart w:id="10" w:name="_Toc257745375"/>
      <w:bookmarkStart w:id="11" w:name="_Toc287001075"/>
      <w:bookmarkStart w:id="12" w:name="_Toc287001082"/>
      <w:bookmarkStart w:id="13" w:name="_Toc527718025"/>
      <w:r w:rsidRPr="00A47500">
        <w:t>Standort und Umgebung</w:t>
      </w:r>
      <w:bookmarkEnd w:id="10"/>
      <w:bookmarkEnd w:id="11"/>
      <w:bookmarkEnd w:id="12"/>
      <w:bookmarkEnd w:id="13"/>
    </w:p>
    <w:p w14:paraId="6F1C3A27" w14:textId="240FD1CC" w:rsidR="000440CB" w:rsidRPr="00A47500" w:rsidRDefault="00880915" w:rsidP="005D733D">
      <w:pPr>
        <w:pStyle w:val="APFText"/>
        <w:rPr>
          <w:lang w:val="de-AT"/>
        </w:rPr>
      </w:pPr>
      <w:r w:rsidRPr="00A47500">
        <w:rPr>
          <w:lang w:val="de-AT"/>
        </w:rPr>
        <w:t>Die „Alpenstadt” Bludenz liegt auf 570 Meter Höhe am südwestlichen Fuß des Lech</w:t>
      </w:r>
      <w:r w:rsidR="005D733D" w:rsidRPr="00A47500">
        <w:rPr>
          <w:lang w:val="de-AT"/>
        </w:rPr>
        <w:t>-</w:t>
      </w:r>
      <w:proofErr w:type="spellStart"/>
      <w:r w:rsidRPr="00A47500">
        <w:rPr>
          <w:lang w:val="de-AT"/>
        </w:rPr>
        <w:t>quellengebirges</w:t>
      </w:r>
      <w:proofErr w:type="spellEnd"/>
      <w:r w:rsidRPr="00A47500">
        <w:rPr>
          <w:lang w:val="de-AT"/>
        </w:rPr>
        <w:t xml:space="preserve"> und hat aktuell ca.14.500 Einwohnerinnen und Einwohner. </w:t>
      </w:r>
      <w:r w:rsidR="00752687" w:rsidRPr="00A47500">
        <w:rPr>
          <w:lang w:val="de-AT"/>
        </w:rPr>
        <w:t>Schon früh</w:t>
      </w:r>
      <w:r w:rsidR="005D733D" w:rsidRPr="00A47500">
        <w:rPr>
          <w:lang w:val="de-AT"/>
        </w:rPr>
        <w:t>-</w:t>
      </w:r>
      <w:r w:rsidR="00752687" w:rsidRPr="00A47500">
        <w:rPr>
          <w:lang w:val="de-AT"/>
        </w:rPr>
        <w:t xml:space="preserve">zeitliche Funde am </w:t>
      </w:r>
      <w:proofErr w:type="spellStart"/>
      <w:r w:rsidR="00752687" w:rsidRPr="00A47500">
        <w:rPr>
          <w:lang w:val="de-AT"/>
        </w:rPr>
        <w:t>Montikel</w:t>
      </w:r>
      <w:proofErr w:type="spellEnd"/>
      <w:r w:rsidR="00752687" w:rsidRPr="00A47500">
        <w:rPr>
          <w:lang w:val="de-AT"/>
        </w:rPr>
        <w:t xml:space="preserve"> (Hausberg) machen Bludenz zu einem bedeutenden archäologischen Ort Westösterreichs. Viele bronzezeitliche Funde zeugen von einer frühen Besiedelung des Gebietes rund um Bludenz.</w:t>
      </w:r>
    </w:p>
    <w:p w14:paraId="28EFEFB1" w14:textId="0DF048C4" w:rsidR="00752687" w:rsidRPr="00A47500" w:rsidRDefault="00752687" w:rsidP="005D733D">
      <w:pPr>
        <w:pStyle w:val="APFText"/>
        <w:rPr>
          <w:lang w:val="de-AT"/>
        </w:rPr>
      </w:pPr>
      <w:r w:rsidRPr="00A47500">
        <w:rPr>
          <w:lang w:val="de-AT"/>
        </w:rPr>
        <w:t xml:space="preserve">Großen Aufschwung nahm die Stadt im 19. Jahrhundert durch den Bau der Arlbergbahn. Von Bludenz aus wurde der gesamte westliche Teil der Arlbergstrecke abgewickelt. Auch die Industrie entwickelte sich und so sind heute noch große Betriebe wie Suchard, die </w:t>
      </w:r>
      <w:proofErr w:type="spellStart"/>
      <w:r w:rsidRPr="00A47500">
        <w:rPr>
          <w:lang w:val="de-AT"/>
        </w:rPr>
        <w:t>Fohrenburger</w:t>
      </w:r>
      <w:proofErr w:type="spellEnd"/>
      <w:r w:rsidRPr="00A47500">
        <w:rPr>
          <w:lang w:val="de-AT"/>
        </w:rPr>
        <w:t xml:space="preserve"> Brauerei, Getzner Textil oder Getzner Werkstoffe die wichtigsten Arbeit</w:t>
      </w:r>
      <w:r w:rsidR="005D733D" w:rsidRPr="00A47500">
        <w:rPr>
          <w:lang w:val="de-AT"/>
        </w:rPr>
        <w:t>-</w:t>
      </w:r>
      <w:r w:rsidRPr="00A47500">
        <w:rPr>
          <w:lang w:val="de-AT"/>
        </w:rPr>
        <w:t>geber in der Stadt.</w:t>
      </w:r>
    </w:p>
    <w:p w14:paraId="17CB2727" w14:textId="77777777" w:rsidR="00534F38" w:rsidRPr="00A47500" w:rsidRDefault="00534F38" w:rsidP="00880915">
      <w:pPr>
        <w:pStyle w:val="APFText"/>
        <w:jc w:val="both"/>
        <w:rPr>
          <w:lang w:val="de-AT"/>
        </w:rPr>
      </w:pPr>
      <w:r w:rsidRPr="00A47500">
        <w:rPr>
          <w:lang w:val="de-AT"/>
        </w:rPr>
        <w:lastRenderedPageBreak/>
        <w:tab/>
      </w:r>
      <w:r w:rsidRPr="00A47500">
        <w:rPr>
          <w:noProof/>
          <w:lang w:val="de-DE" w:eastAsia="de-DE"/>
        </w:rPr>
        <w:drawing>
          <wp:inline distT="0" distB="0" distL="0" distR="0" wp14:anchorId="093B50B0" wp14:editId="55E2428F">
            <wp:extent cx="6118860" cy="3343275"/>
            <wp:effectExtent l="0" t="0" r="0" b="9525"/>
            <wp:docPr id="12" name="Grafik 12" descr="Foto von Blud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c/Bludenz_von_nordwesten.jpg/1280px-Bludenz_von_nordweste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16" b="15733"/>
                    <a:stretch/>
                  </pic:blipFill>
                  <pic:spPr bwMode="auto">
                    <a:xfrm>
                      <a:off x="0" y="0"/>
                      <a:ext cx="6119495" cy="3343622"/>
                    </a:xfrm>
                    <a:prstGeom prst="rect">
                      <a:avLst/>
                    </a:prstGeom>
                    <a:noFill/>
                    <a:ln>
                      <a:noFill/>
                    </a:ln>
                    <a:extLst>
                      <a:ext uri="{53640926-AAD7-44D8-BBD7-CCE9431645EC}">
                        <a14:shadowObscured xmlns:a14="http://schemas.microsoft.com/office/drawing/2010/main"/>
                      </a:ext>
                    </a:extLst>
                  </pic:spPr>
                </pic:pic>
              </a:graphicData>
            </a:graphic>
          </wp:inline>
        </w:drawing>
      </w:r>
    </w:p>
    <w:p w14:paraId="67A9D271" w14:textId="55484FE0" w:rsidR="00534F38" w:rsidRPr="00A47500" w:rsidRDefault="00752687" w:rsidP="00D07444">
      <w:pPr>
        <w:pStyle w:val="APFText"/>
        <w:rPr>
          <w:lang w:val="de-AT"/>
        </w:rPr>
      </w:pPr>
      <w:r w:rsidRPr="00A47500">
        <w:rPr>
          <w:lang w:val="de-AT"/>
        </w:rPr>
        <w:t xml:space="preserve">Vom </w:t>
      </w:r>
      <w:r w:rsidR="00632D34" w:rsidRPr="00A47500">
        <w:rPr>
          <w:lang w:val="de-AT"/>
        </w:rPr>
        <w:t xml:space="preserve">SeneCura </w:t>
      </w:r>
      <w:r w:rsidRPr="00A47500">
        <w:rPr>
          <w:lang w:val="de-AT"/>
        </w:rPr>
        <w:t>Laurentiuspark aus ist man in wenigen Minuten mitten in der historischen Altstadt von Bludenz mi</w:t>
      </w:r>
      <w:r w:rsidR="00534F38" w:rsidRPr="00A47500">
        <w:rPr>
          <w:lang w:val="de-AT"/>
        </w:rPr>
        <w:t xml:space="preserve">t all ihren Geschäften, den vielen Einkehrmöglichkeiten und </w:t>
      </w:r>
      <w:r w:rsidRPr="00A47500">
        <w:rPr>
          <w:lang w:val="de-AT"/>
        </w:rPr>
        <w:t xml:space="preserve">gesellschaftlichen Aktivitäten. </w:t>
      </w:r>
      <w:r w:rsidR="00534F38" w:rsidRPr="00A47500">
        <w:rPr>
          <w:lang w:val="de-AT"/>
        </w:rPr>
        <w:t xml:space="preserve">Das Rathaus mit allen öffentlichen Einrichtungen ist ebenfalls in wenigen Minuten zu erreichen und die Bezirkshauptmannschaft befindet sich in direkter Nachbarschaft </w:t>
      </w:r>
      <w:r w:rsidR="00D07444" w:rsidRPr="00A47500">
        <w:rPr>
          <w:lang w:val="de-AT"/>
        </w:rPr>
        <w:t>zum SeneCura Laurentius</w:t>
      </w:r>
      <w:r w:rsidR="00632D34" w:rsidRPr="00A47500">
        <w:rPr>
          <w:lang w:val="de-AT"/>
        </w:rPr>
        <w:t>p</w:t>
      </w:r>
      <w:r w:rsidR="00D07444" w:rsidRPr="00A47500">
        <w:rPr>
          <w:lang w:val="de-AT"/>
        </w:rPr>
        <w:t>ark Bludenz</w:t>
      </w:r>
      <w:r w:rsidR="00534F38" w:rsidRPr="00A47500">
        <w:rPr>
          <w:lang w:val="de-AT"/>
        </w:rPr>
        <w:t>.</w:t>
      </w:r>
    </w:p>
    <w:p w14:paraId="78FB19A1" w14:textId="2FBEC47D" w:rsidR="00591008" w:rsidRPr="00A47500" w:rsidRDefault="00591008" w:rsidP="00D07444">
      <w:pPr>
        <w:pStyle w:val="APFText"/>
        <w:rPr>
          <w:lang w:val="de-AT"/>
        </w:rPr>
      </w:pPr>
      <w:r w:rsidRPr="00A47500">
        <w:rPr>
          <w:lang w:val="de-AT"/>
        </w:rPr>
        <w:t xml:space="preserve">Hervorzuheben ist die gute Zusammenarbeit mit den Organisationen der Stadt. </w:t>
      </w:r>
      <w:r w:rsidR="00E92B37" w:rsidRPr="00A47500">
        <w:rPr>
          <w:lang w:val="de-AT"/>
        </w:rPr>
        <w:t xml:space="preserve">Das </w:t>
      </w:r>
      <w:r w:rsidR="00A02195" w:rsidRPr="00A47500">
        <w:rPr>
          <w:lang w:val="de-AT"/>
        </w:rPr>
        <w:t>gute Miteinander</w:t>
      </w:r>
      <w:r w:rsidR="000268CC">
        <w:rPr>
          <w:lang w:val="de-AT"/>
        </w:rPr>
        <w:t xml:space="preserve"> </w:t>
      </w:r>
      <w:r w:rsidR="00A02195" w:rsidRPr="00A47500">
        <w:rPr>
          <w:lang w:val="de-AT"/>
        </w:rPr>
        <w:t>zeigt sich d</w:t>
      </w:r>
      <w:r w:rsidR="004F598D" w:rsidRPr="00A47500">
        <w:rPr>
          <w:lang w:val="de-AT"/>
        </w:rPr>
        <w:t>a</w:t>
      </w:r>
      <w:r w:rsidR="00A02195" w:rsidRPr="00A47500">
        <w:rPr>
          <w:lang w:val="de-AT"/>
        </w:rPr>
        <w:t xml:space="preserve">ran, dass der Bürgermeister zu jeder Festlichkeit ins Haus kommt, </w:t>
      </w:r>
      <w:r w:rsidR="00E92B37" w:rsidRPr="00A47500">
        <w:rPr>
          <w:lang w:val="de-AT"/>
        </w:rPr>
        <w:t>in der</w:t>
      </w:r>
      <w:r w:rsidRPr="00A47500">
        <w:rPr>
          <w:lang w:val="de-AT"/>
        </w:rPr>
        <w:t xml:space="preserve"> </w:t>
      </w:r>
      <w:r w:rsidR="004F598D" w:rsidRPr="00A47500">
        <w:rPr>
          <w:lang w:val="de-AT"/>
        </w:rPr>
        <w:t xml:space="preserve">Zusammenarbeit mit den </w:t>
      </w:r>
      <w:r w:rsidRPr="00A47500">
        <w:rPr>
          <w:lang w:val="de-AT"/>
        </w:rPr>
        <w:t>Mitarbeiterinnen und Mitarbeiter</w:t>
      </w:r>
      <w:r w:rsidR="004F598D" w:rsidRPr="00A47500">
        <w:rPr>
          <w:lang w:val="de-AT"/>
        </w:rPr>
        <w:t>n</w:t>
      </w:r>
      <w:r w:rsidRPr="00A47500">
        <w:rPr>
          <w:lang w:val="de-AT"/>
        </w:rPr>
        <w:t xml:space="preserve"> der Sozial</w:t>
      </w:r>
      <w:r w:rsidR="00E92B37" w:rsidRPr="00A47500">
        <w:rPr>
          <w:lang w:val="de-AT"/>
        </w:rPr>
        <w:t>-</w:t>
      </w:r>
      <w:r w:rsidRPr="00A47500">
        <w:rPr>
          <w:lang w:val="de-AT"/>
        </w:rPr>
        <w:t>abteilung bis hin zum Heimbeirat, in dem sämtliche Vertreter</w:t>
      </w:r>
      <w:r w:rsidR="00D07444" w:rsidRPr="00A47500">
        <w:rPr>
          <w:lang w:val="de-AT"/>
        </w:rPr>
        <w:t>innen und Vertreter</w:t>
      </w:r>
      <w:r w:rsidRPr="00A47500">
        <w:rPr>
          <w:lang w:val="de-AT"/>
        </w:rPr>
        <w:t xml:space="preserve"> der im Stadtrat befindlichen Parteien und auch </w:t>
      </w:r>
      <w:r w:rsidR="00D07444" w:rsidRPr="00A47500">
        <w:rPr>
          <w:lang w:val="de-AT"/>
        </w:rPr>
        <w:t>der</w:t>
      </w:r>
      <w:r w:rsidRPr="00A47500">
        <w:rPr>
          <w:lang w:val="de-AT"/>
        </w:rPr>
        <w:t xml:space="preserve"> Pfarrer vertreten sind</w:t>
      </w:r>
      <w:r w:rsidR="004F598D" w:rsidRPr="00A47500">
        <w:rPr>
          <w:lang w:val="de-AT"/>
        </w:rPr>
        <w:t>.</w:t>
      </w:r>
    </w:p>
    <w:p w14:paraId="54133ADC" w14:textId="28D8AB0D" w:rsidR="00752687" w:rsidRPr="00A47500" w:rsidRDefault="00D07444" w:rsidP="00D07444">
      <w:pPr>
        <w:pStyle w:val="APFText"/>
        <w:rPr>
          <w:lang w:val="de-AT"/>
        </w:rPr>
      </w:pPr>
      <w:r w:rsidRPr="00A47500">
        <w:rPr>
          <w:lang w:val="de-AT"/>
        </w:rPr>
        <w:t xml:space="preserve">Das </w:t>
      </w:r>
      <w:r w:rsidR="00534F38" w:rsidRPr="00A47500">
        <w:rPr>
          <w:lang w:val="de-AT"/>
        </w:rPr>
        <w:t xml:space="preserve">Landeskrankenhaus </w:t>
      </w:r>
      <w:r w:rsidRPr="00A47500">
        <w:rPr>
          <w:lang w:val="de-AT"/>
        </w:rPr>
        <w:t>liegt</w:t>
      </w:r>
      <w:r w:rsidR="00534F38" w:rsidRPr="00A47500">
        <w:rPr>
          <w:lang w:val="de-AT"/>
        </w:rPr>
        <w:t xml:space="preserve"> </w:t>
      </w:r>
      <w:proofErr w:type="spellStart"/>
      <w:r w:rsidR="00534F38" w:rsidRPr="00A47500">
        <w:rPr>
          <w:lang w:val="de-AT"/>
        </w:rPr>
        <w:t>vis</w:t>
      </w:r>
      <w:proofErr w:type="spellEnd"/>
      <w:r w:rsidR="00534F38" w:rsidRPr="00A47500">
        <w:rPr>
          <w:lang w:val="de-AT"/>
        </w:rPr>
        <w:t>-a-</w:t>
      </w:r>
      <w:proofErr w:type="spellStart"/>
      <w:r w:rsidR="00534F38" w:rsidRPr="00A47500">
        <w:rPr>
          <w:lang w:val="de-AT"/>
        </w:rPr>
        <w:t>vis</w:t>
      </w:r>
      <w:proofErr w:type="spellEnd"/>
      <w:r w:rsidR="00534F38" w:rsidRPr="00A47500">
        <w:rPr>
          <w:lang w:val="de-AT"/>
        </w:rPr>
        <w:t>.</w:t>
      </w:r>
      <w:r w:rsidR="00752687" w:rsidRPr="00A47500">
        <w:rPr>
          <w:lang w:val="de-AT"/>
        </w:rPr>
        <w:t xml:space="preserve"> </w:t>
      </w:r>
      <w:r w:rsidRPr="00A47500">
        <w:rPr>
          <w:lang w:val="de-AT"/>
        </w:rPr>
        <w:t xml:space="preserve">Gute </w:t>
      </w:r>
      <w:r w:rsidR="00534F38" w:rsidRPr="00A47500">
        <w:rPr>
          <w:lang w:val="de-AT"/>
        </w:rPr>
        <w:t xml:space="preserve">Kontakte mit </w:t>
      </w:r>
      <w:r w:rsidRPr="00A47500">
        <w:rPr>
          <w:lang w:val="de-AT"/>
        </w:rPr>
        <w:t>dieser</w:t>
      </w:r>
      <w:r w:rsidR="00534F38" w:rsidRPr="00A47500">
        <w:rPr>
          <w:lang w:val="de-AT"/>
        </w:rPr>
        <w:t xml:space="preserve"> Einrichtung erleichtern </w:t>
      </w:r>
      <w:r w:rsidR="00A47500" w:rsidRPr="00A47500">
        <w:rPr>
          <w:lang w:val="de-AT"/>
        </w:rPr>
        <w:t>V</w:t>
      </w:r>
      <w:r w:rsidR="00534F38" w:rsidRPr="00A47500">
        <w:rPr>
          <w:lang w:val="de-AT"/>
        </w:rPr>
        <w:t>ieles im täglichen Ablauf.</w:t>
      </w:r>
    </w:p>
    <w:p w14:paraId="00C5F00E" w14:textId="77777777" w:rsidR="000440CB" w:rsidRPr="00A47500" w:rsidRDefault="000440CB" w:rsidP="00E43E90">
      <w:pPr>
        <w:pStyle w:val="APFKapitelberschrift"/>
      </w:pPr>
      <w:r w:rsidRPr="00A47500">
        <w:t xml:space="preserve"> </w:t>
      </w:r>
      <w:bookmarkStart w:id="14" w:name="_Toc257745376"/>
      <w:bookmarkStart w:id="15" w:name="_Toc287001076"/>
      <w:bookmarkStart w:id="16" w:name="_Toc287001083"/>
      <w:bookmarkStart w:id="17" w:name="_Toc527718026"/>
      <w:r w:rsidRPr="00A47500">
        <w:t>Infrastruktur</w:t>
      </w:r>
      <w:bookmarkEnd w:id="14"/>
      <w:bookmarkEnd w:id="15"/>
      <w:bookmarkEnd w:id="16"/>
      <w:bookmarkEnd w:id="17"/>
    </w:p>
    <w:p w14:paraId="4496EC4D" w14:textId="77777777" w:rsidR="00F176D5" w:rsidRPr="00A47500" w:rsidRDefault="00F176D5" w:rsidP="00E43E90">
      <w:pPr>
        <w:pStyle w:val="APFZwischentitel"/>
      </w:pPr>
      <w:r w:rsidRPr="00A47500">
        <w:t>Verwaltungsbereich</w:t>
      </w:r>
    </w:p>
    <w:p w14:paraId="6CF42E0C" w14:textId="762283F3" w:rsidR="002C67CB" w:rsidRPr="00A47500" w:rsidRDefault="00F176D5" w:rsidP="00D07444">
      <w:pPr>
        <w:pStyle w:val="APFText"/>
        <w:rPr>
          <w:lang w:val="de-AT"/>
        </w:rPr>
      </w:pPr>
      <w:r w:rsidRPr="00A47500">
        <w:rPr>
          <w:lang w:val="de-AT"/>
        </w:rPr>
        <w:t>Der Verwaltungsbereich ist im Erdgeschoss, direkt neben dem Haupteingang angesiedelt. Das Verwaltungsbüro</w:t>
      </w:r>
      <w:r w:rsidR="004F598D" w:rsidRPr="00A47500">
        <w:rPr>
          <w:lang w:val="de-AT"/>
        </w:rPr>
        <w:t>,</w:t>
      </w:r>
      <w:r w:rsidRPr="00A47500">
        <w:rPr>
          <w:lang w:val="de-AT"/>
        </w:rPr>
        <w:t xml:space="preserve"> in dem alle Anliegen der Bewohnerinnen und Bewohner sowie der zahlreichen Besucherinnen und Besucher abgewickelt werden, ist von Montag bis Freitag besetzt. </w:t>
      </w:r>
      <w:r w:rsidR="00D07444" w:rsidRPr="00A47500">
        <w:rPr>
          <w:lang w:val="de-AT"/>
        </w:rPr>
        <w:t xml:space="preserve">Im </w:t>
      </w:r>
      <w:r w:rsidR="00A47500" w:rsidRPr="00A47500">
        <w:rPr>
          <w:lang w:val="de-AT"/>
        </w:rPr>
        <w:t>Erdgeschoss</w:t>
      </w:r>
      <w:r w:rsidR="00D07444" w:rsidRPr="00A47500">
        <w:rPr>
          <w:lang w:val="de-AT"/>
        </w:rPr>
        <w:t xml:space="preserve"> ist auch das Büro </w:t>
      </w:r>
      <w:r w:rsidR="00E92B37" w:rsidRPr="00A47500">
        <w:rPr>
          <w:lang w:val="de-AT"/>
        </w:rPr>
        <w:t>der Hausleitung</w:t>
      </w:r>
      <w:r w:rsidR="00D07444" w:rsidRPr="00A47500">
        <w:rPr>
          <w:lang w:val="de-AT"/>
        </w:rPr>
        <w:t xml:space="preserve"> angesiedelt.</w:t>
      </w:r>
      <w:r w:rsidRPr="00A47500">
        <w:rPr>
          <w:lang w:val="de-AT"/>
        </w:rPr>
        <w:t xml:space="preserve"> </w:t>
      </w:r>
      <w:r w:rsidR="002C67CB" w:rsidRPr="00A47500">
        <w:rPr>
          <w:lang w:val="de-AT"/>
        </w:rPr>
        <w:t xml:space="preserve">Das Büro </w:t>
      </w:r>
      <w:r w:rsidR="00E92B37" w:rsidRPr="00A47500">
        <w:rPr>
          <w:lang w:val="de-AT"/>
        </w:rPr>
        <w:t>der Pflegedienstleitung</w:t>
      </w:r>
      <w:r w:rsidR="002C67CB" w:rsidRPr="00A47500">
        <w:rPr>
          <w:lang w:val="de-AT"/>
        </w:rPr>
        <w:t xml:space="preserve"> befindet sich im zweiten Obergeschoss.</w:t>
      </w:r>
    </w:p>
    <w:p w14:paraId="6E977320" w14:textId="77777777" w:rsidR="00450256" w:rsidRPr="00A47500" w:rsidRDefault="00450256" w:rsidP="00E43E90">
      <w:pPr>
        <w:pStyle w:val="APFZwischentitel"/>
      </w:pPr>
      <w:r w:rsidRPr="00A47500">
        <w:t>Küche und offener Mittagstisch</w:t>
      </w:r>
    </w:p>
    <w:p w14:paraId="43287AB3" w14:textId="55EF2486" w:rsidR="00450256" w:rsidRPr="00A47500" w:rsidRDefault="00450256" w:rsidP="00D07444">
      <w:pPr>
        <w:pStyle w:val="APFText"/>
        <w:rPr>
          <w:lang w:val="de-AT"/>
        </w:rPr>
      </w:pPr>
      <w:r w:rsidRPr="00A47500">
        <w:rPr>
          <w:lang w:val="de-AT"/>
        </w:rPr>
        <w:t xml:space="preserve">In </w:t>
      </w:r>
      <w:r w:rsidR="00D07444" w:rsidRPr="00A47500">
        <w:rPr>
          <w:lang w:val="de-AT"/>
        </w:rPr>
        <w:t>der</w:t>
      </w:r>
      <w:r w:rsidRPr="00A47500">
        <w:rPr>
          <w:lang w:val="de-AT"/>
        </w:rPr>
        <w:t xml:space="preserve"> Küche</w:t>
      </w:r>
      <w:r w:rsidR="00D07444" w:rsidRPr="00A47500">
        <w:rPr>
          <w:lang w:val="de-AT"/>
        </w:rPr>
        <w:t xml:space="preserve"> des SeneCura Laurentius-Park Bludenz</w:t>
      </w:r>
      <w:r w:rsidRPr="00A47500">
        <w:rPr>
          <w:lang w:val="de-AT"/>
        </w:rPr>
        <w:t xml:space="preserve"> werden täglich rund 220 Mittagessen frisch zubereitet. Die Versorgung </w:t>
      </w:r>
      <w:r w:rsidR="00D07444" w:rsidRPr="00A47500">
        <w:rPr>
          <w:lang w:val="de-AT"/>
        </w:rPr>
        <w:t>der</w:t>
      </w:r>
      <w:r w:rsidRPr="00A47500">
        <w:rPr>
          <w:lang w:val="de-AT"/>
        </w:rPr>
        <w:t xml:space="preserve"> Bewohnerinnen und Bewohner, Essen auf Räder </w:t>
      </w:r>
      <w:r w:rsidRPr="00A47500">
        <w:rPr>
          <w:lang w:val="de-AT"/>
        </w:rPr>
        <w:lastRenderedPageBreak/>
        <w:t xml:space="preserve">für die Stadt Bludenz, der offene Mittagstisch für ältere </w:t>
      </w:r>
      <w:proofErr w:type="spellStart"/>
      <w:r w:rsidRPr="00A47500">
        <w:rPr>
          <w:lang w:val="de-AT"/>
        </w:rPr>
        <w:t>Bludenzerinnen</w:t>
      </w:r>
      <w:proofErr w:type="spellEnd"/>
      <w:r w:rsidRPr="00A47500">
        <w:rPr>
          <w:lang w:val="de-AT"/>
        </w:rPr>
        <w:t xml:space="preserve"> und </w:t>
      </w:r>
      <w:proofErr w:type="spellStart"/>
      <w:r w:rsidRPr="00A47500">
        <w:rPr>
          <w:lang w:val="de-AT"/>
        </w:rPr>
        <w:t>Bludenzer</w:t>
      </w:r>
      <w:proofErr w:type="spellEnd"/>
      <w:r w:rsidRPr="00A47500">
        <w:rPr>
          <w:lang w:val="de-AT"/>
        </w:rPr>
        <w:t xml:space="preserve"> und die Ver</w:t>
      </w:r>
      <w:r w:rsidR="00D96431" w:rsidRPr="00A47500">
        <w:rPr>
          <w:lang w:val="de-AT"/>
        </w:rPr>
        <w:t>köstigung</w:t>
      </w:r>
      <w:r w:rsidRPr="00A47500">
        <w:rPr>
          <w:lang w:val="de-AT"/>
        </w:rPr>
        <w:t xml:space="preserve"> </w:t>
      </w:r>
      <w:r w:rsidR="00D07444" w:rsidRPr="00A47500">
        <w:rPr>
          <w:lang w:val="de-AT"/>
        </w:rPr>
        <w:t>der</w:t>
      </w:r>
      <w:r w:rsidRPr="00A47500">
        <w:rPr>
          <w:lang w:val="de-AT"/>
        </w:rPr>
        <w:t xml:space="preserve"> Mitarbeiterinnen und Mitarbeiter </w:t>
      </w:r>
      <w:r w:rsidR="00D96431" w:rsidRPr="00A47500">
        <w:rPr>
          <w:lang w:val="de-AT"/>
        </w:rPr>
        <w:t xml:space="preserve">stellt die Küche täglich vor große Herausforderungen, die </w:t>
      </w:r>
      <w:r w:rsidR="00C57F70" w:rsidRPr="00A47500">
        <w:rPr>
          <w:lang w:val="de-AT"/>
        </w:rPr>
        <w:t>vom</w:t>
      </w:r>
      <w:r w:rsidR="00D96431" w:rsidRPr="00A47500">
        <w:rPr>
          <w:lang w:val="de-AT"/>
        </w:rPr>
        <w:t xml:space="preserve"> Küchenbetreiber, der SV-Group, jedoch souverän gelöst werden.</w:t>
      </w:r>
    </w:p>
    <w:p w14:paraId="02F80A69" w14:textId="133A075B" w:rsidR="00D96431" w:rsidRPr="00A47500" w:rsidRDefault="00D96431" w:rsidP="00D07444">
      <w:pPr>
        <w:pStyle w:val="APFText"/>
        <w:rPr>
          <w:lang w:val="de-AT"/>
        </w:rPr>
      </w:pPr>
      <w:r w:rsidRPr="00A47500">
        <w:rPr>
          <w:lang w:val="de-AT"/>
        </w:rPr>
        <w:t>Das Essen ist ein Genuss</w:t>
      </w:r>
      <w:r w:rsidR="00105A8F" w:rsidRPr="00A47500">
        <w:rPr>
          <w:lang w:val="de-AT"/>
        </w:rPr>
        <w:t>,</w:t>
      </w:r>
      <w:r w:rsidRPr="00A47500">
        <w:rPr>
          <w:lang w:val="de-AT"/>
        </w:rPr>
        <w:t xml:space="preserve"> der auch im Alter nicht zu unterschätzen ist. „Gutes Essen hält Leib und Seele zusammen”. Deshalb ist der Einsatz von möglichst vielen regionalen Produkten in der Zubereitung eine klare Vorgabe des Hauses. Auch die verschiedenen Kostformen, von Fingerfood bis </w:t>
      </w:r>
      <w:r w:rsidR="00E92B37" w:rsidRPr="00A47500">
        <w:rPr>
          <w:lang w:val="de-AT"/>
        </w:rPr>
        <w:t xml:space="preserve">zur geformten </w:t>
      </w:r>
      <w:proofErr w:type="spellStart"/>
      <w:r w:rsidR="00E92B37" w:rsidRPr="00A47500">
        <w:rPr>
          <w:lang w:val="de-AT"/>
        </w:rPr>
        <w:t>Breikost</w:t>
      </w:r>
      <w:proofErr w:type="spellEnd"/>
      <w:r w:rsidRPr="00A47500">
        <w:rPr>
          <w:lang w:val="de-AT"/>
        </w:rPr>
        <w:t xml:space="preserve"> tragen sowohl zur optischen Aufwertung </w:t>
      </w:r>
      <w:r w:rsidR="00105A8F" w:rsidRPr="00A47500">
        <w:rPr>
          <w:lang w:val="de-AT"/>
        </w:rPr>
        <w:t xml:space="preserve">als </w:t>
      </w:r>
      <w:r w:rsidRPr="00A47500">
        <w:rPr>
          <w:lang w:val="de-AT"/>
        </w:rPr>
        <w:t>auch zum Wohlbefinden der Bewohnerinnen und Bewohner bei.</w:t>
      </w:r>
    </w:p>
    <w:p w14:paraId="00B40869" w14:textId="77777777" w:rsidR="00D96431" w:rsidRPr="00A47500" w:rsidRDefault="00B36C37" w:rsidP="00E43E90">
      <w:pPr>
        <w:pStyle w:val="APFZwischentitel"/>
      </w:pPr>
      <w:r w:rsidRPr="00A47500">
        <w:t>Fitnesszentrum</w:t>
      </w:r>
    </w:p>
    <w:p w14:paraId="60D48E06" w14:textId="77777777" w:rsidR="000268CC" w:rsidRDefault="00B36C37" w:rsidP="00E43E90">
      <w:pPr>
        <w:pStyle w:val="APFText"/>
      </w:pPr>
      <w:r w:rsidRPr="00E43E90">
        <w:t>Vorbeugende, reaktivierende Pflege und Betreuung werden im Haus groß geschrieben. Die Ressourcen der Bewohnerinnen und Bewohner zu erkennen und sie zu fördern ist die Grundlage, die physischen Fähigkeiten möglichst lange zu erhalten. Dazu zählt in erster Linie die Arbeit unseres Fitnesscoaches.</w:t>
      </w:r>
    </w:p>
    <w:p w14:paraId="1904FC29" w14:textId="52A6B758" w:rsidR="00B36C37" w:rsidRPr="00E43E90" w:rsidRDefault="00B36C37" w:rsidP="00E43E90">
      <w:pPr>
        <w:pStyle w:val="APFText"/>
      </w:pPr>
      <w:r w:rsidRPr="00E43E90">
        <w:t xml:space="preserve">Zwei mal wöchentlich </w:t>
      </w:r>
      <w:r w:rsidR="00C57F70" w:rsidRPr="00E43E90">
        <w:t>„bewegt” der Fitnesscoach</w:t>
      </w:r>
      <w:r w:rsidRPr="00E43E90">
        <w:t xml:space="preserve"> </w:t>
      </w:r>
      <w:r w:rsidR="00C57F70" w:rsidRPr="00E43E90">
        <w:t>im hauseigenen</w:t>
      </w:r>
      <w:r w:rsidRPr="00E43E90">
        <w:t xml:space="preserve"> Fitnesszentrum Bewohnerinnen und Bewohner</w:t>
      </w:r>
      <w:r w:rsidR="00C57F70" w:rsidRPr="00E43E90">
        <w:t xml:space="preserve"> sowie</w:t>
      </w:r>
      <w:r w:rsidRPr="00E43E90">
        <w:t xml:space="preserve"> Bludenzerinnen und Bludenzer ab 77</w:t>
      </w:r>
      <w:r w:rsidR="00C57F70" w:rsidRPr="00E43E90">
        <w:t>.</w:t>
      </w:r>
      <w:r w:rsidRPr="00E43E90">
        <w:t xml:space="preserve"> Ein </w:t>
      </w:r>
      <w:r w:rsidR="00C57F70" w:rsidRPr="00E43E90">
        <w:t>D</w:t>
      </w:r>
      <w:r w:rsidRPr="00E43E90">
        <w:t xml:space="preserve">rittel </w:t>
      </w:r>
      <w:r w:rsidR="00C57F70" w:rsidRPr="00E43E90">
        <w:t>der</w:t>
      </w:r>
      <w:r w:rsidRPr="00E43E90">
        <w:t xml:space="preserve"> Bewohnerinnen und Bewohner </w:t>
      </w:r>
      <w:r w:rsidR="00105A8F" w:rsidRPr="00E43E90">
        <w:t xml:space="preserve">nimmt </w:t>
      </w:r>
      <w:r w:rsidRPr="00E43E90">
        <w:t xml:space="preserve">regelmäßig am Training teil und </w:t>
      </w:r>
      <w:r w:rsidR="00105A8F" w:rsidRPr="00E43E90">
        <w:t xml:space="preserve">hält </w:t>
      </w:r>
      <w:r w:rsidRPr="00E43E90">
        <w:t>sich somit fit für die täglichen Aktivitäten.</w:t>
      </w:r>
      <w:r w:rsidR="00AA6207" w:rsidRPr="00E43E90">
        <w:t xml:space="preserve"> Das Fitnesscenter ist natürlich auch für alle Mitarbeiterinnen und Mitarbeiter nutzbar.</w:t>
      </w:r>
    </w:p>
    <w:p w14:paraId="6F4A8192" w14:textId="77777777" w:rsidR="00B36C37" w:rsidRPr="00A47500" w:rsidRDefault="00B36C37" w:rsidP="00450256">
      <w:pPr>
        <w:pStyle w:val="APFText"/>
        <w:jc w:val="both"/>
        <w:rPr>
          <w:lang w:val="de-AT"/>
        </w:rPr>
      </w:pPr>
      <w:r w:rsidRPr="00A47500">
        <w:rPr>
          <w:noProof/>
          <w:lang w:val="de-DE" w:eastAsia="de-DE"/>
        </w:rPr>
        <w:drawing>
          <wp:inline distT="0" distB="0" distL="0" distR="0" wp14:anchorId="7EB6EBB2" wp14:editId="371CAD3D">
            <wp:extent cx="6119495" cy="3865245"/>
            <wp:effectExtent l="0" t="0" r="0" b="1905"/>
            <wp:docPr id="8" name="Grafik 8" descr="Foto von Fitnesstrainer und Bewoh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ecura001.jpg"/>
                    <pic:cNvPicPr/>
                  </pic:nvPicPr>
                  <pic:blipFill rotWithShape="1">
                    <a:blip r:embed="rId15" cstate="print">
                      <a:extLst>
                        <a:ext uri="{28A0092B-C50C-407E-A947-70E740481C1C}">
                          <a14:useLocalDpi xmlns:a14="http://schemas.microsoft.com/office/drawing/2010/main" val="0"/>
                        </a:ext>
                      </a:extLst>
                    </a:blip>
                    <a:srcRect t="3335"/>
                    <a:stretch/>
                  </pic:blipFill>
                  <pic:spPr bwMode="auto">
                    <a:xfrm>
                      <a:off x="0" y="0"/>
                      <a:ext cx="6119495" cy="3865245"/>
                    </a:xfrm>
                    <a:prstGeom prst="rect">
                      <a:avLst/>
                    </a:prstGeom>
                    <a:ln>
                      <a:noFill/>
                    </a:ln>
                    <a:extLst>
                      <a:ext uri="{53640926-AAD7-44D8-BBD7-CCE9431645EC}">
                        <a14:shadowObscured xmlns:a14="http://schemas.microsoft.com/office/drawing/2010/main"/>
                      </a:ext>
                    </a:extLst>
                  </pic:spPr>
                </pic:pic>
              </a:graphicData>
            </a:graphic>
          </wp:inline>
        </w:drawing>
      </w:r>
    </w:p>
    <w:p w14:paraId="1859B7C8" w14:textId="77777777" w:rsidR="00B36C37" w:rsidRPr="00A47500" w:rsidRDefault="00B36C37" w:rsidP="00450256">
      <w:pPr>
        <w:pStyle w:val="APFText"/>
        <w:jc w:val="both"/>
        <w:rPr>
          <w:lang w:val="de-AT"/>
        </w:rPr>
      </w:pPr>
    </w:p>
    <w:p w14:paraId="0AB987C2" w14:textId="77777777" w:rsidR="00E43E90" w:rsidRDefault="00E43E90">
      <w:pPr>
        <w:spacing w:after="200" w:line="276" w:lineRule="auto"/>
        <w:rPr>
          <w:rFonts w:eastAsia="Times New Roman" w:cs="Times New Roman"/>
          <w:b/>
          <w:sz w:val="24"/>
          <w:szCs w:val="24"/>
          <w:lang w:eastAsia="de-AT"/>
        </w:rPr>
      </w:pPr>
      <w:r>
        <w:br w:type="page"/>
      </w:r>
    </w:p>
    <w:p w14:paraId="44EC355E" w14:textId="32052718" w:rsidR="00450256" w:rsidRPr="00A47500" w:rsidRDefault="00B36C37" w:rsidP="00E43E90">
      <w:pPr>
        <w:pStyle w:val="APFZwischentitel"/>
      </w:pPr>
      <w:proofErr w:type="spellStart"/>
      <w:r w:rsidRPr="00A47500">
        <w:lastRenderedPageBreak/>
        <w:t>Pelvi</w:t>
      </w:r>
      <w:proofErr w:type="spellEnd"/>
      <w:r w:rsidRPr="00A47500">
        <w:t xml:space="preserve"> Center</w:t>
      </w:r>
    </w:p>
    <w:p w14:paraId="34C83C74" w14:textId="361BFD48" w:rsidR="00AA6207" w:rsidRPr="00A47500" w:rsidRDefault="00B36C37" w:rsidP="00C57F70">
      <w:pPr>
        <w:pStyle w:val="APFText"/>
        <w:rPr>
          <w:lang w:val="de-AT"/>
        </w:rPr>
      </w:pPr>
      <w:r w:rsidRPr="00A47500">
        <w:rPr>
          <w:lang w:val="de-AT"/>
        </w:rPr>
        <w:t>Das Traini</w:t>
      </w:r>
      <w:r w:rsidR="00F961C7" w:rsidRPr="00A47500">
        <w:rPr>
          <w:lang w:val="de-AT"/>
        </w:rPr>
        <w:t>n</w:t>
      </w:r>
      <w:r w:rsidRPr="00A47500">
        <w:rPr>
          <w:lang w:val="de-AT"/>
        </w:rPr>
        <w:t xml:space="preserve">g der Beckenbodenmuskulatur </w:t>
      </w:r>
      <w:r w:rsidR="00AA6207" w:rsidRPr="00A47500">
        <w:rPr>
          <w:lang w:val="de-AT"/>
        </w:rPr>
        <w:t xml:space="preserve">ist speziell im höheren Alter wichtig. Eine eventuell auftretende Inkontinenz kann damit hinausgezögert werden. Durch </w:t>
      </w:r>
      <w:proofErr w:type="spellStart"/>
      <w:r w:rsidR="00AA6207" w:rsidRPr="00A47500">
        <w:rPr>
          <w:lang w:val="de-AT"/>
        </w:rPr>
        <w:t>Transpelviner</w:t>
      </w:r>
      <w:proofErr w:type="spellEnd"/>
      <w:r w:rsidR="00AA6207" w:rsidRPr="00A47500">
        <w:rPr>
          <w:lang w:val="de-AT"/>
        </w:rPr>
        <w:t xml:space="preserve"> Magnet-Stimulation wird im bequemen QRS </w:t>
      </w:r>
      <w:proofErr w:type="spellStart"/>
      <w:r w:rsidR="00AA6207" w:rsidRPr="00A47500">
        <w:rPr>
          <w:lang w:val="de-AT"/>
        </w:rPr>
        <w:t>Pelvi</w:t>
      </w:r>
      <w:proofErr w:type="spellEnd"/>
      <w:r w:rsidR="00AA6207" w:rsidRPr="00A47500">
        <w:rPr>
          <w:lang w:val="de-AT"/>
        </w:rPr>
        <w:t>-Center die Beckenbo</w:t>
      </w:r>
      <w:r w:rsidR="00A47500" w:rsidRPr="00A47500">
        <w:rPr>
          <w:lang w:val="de-AT"/>
        </w:rPr>
        <w:t>denmuskulatur mit Hilfe von Mag</w:t>
      </w:r>
      <w:r w:rsidR="00AA6207" w:rsidRPr="00A47500">
        <w:rPr>
          <w:lang w:val="de-AT"/>
        </w:rPr>
        <w:t>n</w:t>
      </w:r>
      <w:r w:rsidR="00A47500" w:rsidRPr="00A47500">
        <w:rPr>
          <w:lang w:val="de-AT"/>
        </w:rPr>
        <w:t>e</w:t>
      </w:r>
      <w:r w:rsidR="00AA6207" w:rsidRPr="00A47500">
        <w:rPr>
          <w:lang w:val="de-AT"/>
        </w:rPr>
        <w:t xml:space="preserve">twellen trainiert. Durch die wechselseitige Anspannung und Entspannung der Muskulatur gelingt dies ohne eigenes Zutun der Bewohnerinnen und Bewohner. Auch einige Mitarbeiterinnen und </w:t>
      </w:r>
      <w:r w:rsidR="00A47500" w:rsidRPr="00A47500">
        <w:rPr>
          <w:lang w:val="de-AT"/>
        </w:rPr>
        <w:t>Mitarbeiter</w:t>
      </w:r>
      <w:r w:rsidR="00AA6207" w:rsidRPr="00A47500">
        <w:rPr>
          <w:lang w:val="de-AT"/>
        </w:rPr>
        <w:t xml:space="preserve"> nutzen das </w:t>
      </w:r>
      <w:proofErr w:type="spellStart"/>
      <w:r w:rsidR="00AA6207" w:rsidRPr="00A47500">
        <w:rPr>
          <w:lang w:val="de-AT"/>
        </w:rPr>
        <w:t>Pelvi</w:t>
      </w:r>
      <w:proofErr w:type="spellEnd"/>
      <w:r w:rsidR="00AA6207" w:rsidRPr="00A47500">
        <w:rPr>
          <w:lang w:val="de-AT"/>
        </w:rPr>
        <w:t>-Center regelmäßig.</w:t>
      </w:r>
    </w:p>
    <w:p w14:paraId="00C3F7CD" w14:textId="77777777" w:rsidR="00634EA2" w:rsidRPr="00A47500" w:rsidRDefault="00634EA2" w:rsidP="00E43E90">
      <w:pPr>
        <w:pStyle w:val="APFZwischentitel"/>
      </w:pPr>
      <w:r w:rsidRPr="00A47500">
        <w:t>Snoezelen-Raum</w:t>
      </w:r>
    </w:p>
    <w:p w14:paraId="790615C9" w14:textId="5CD22EE9" w:rsidR="00634EA2" w:rsidRPr="00A47500" w:rsidRDefault="00634EA2" w:rsidP="00C57F70">
      <w:pPr>
        <w:pStyle w:val="APFText"/>
        <w:rPr>
          <w:lang w:val="de-AT"/>
        </w:rPr>
      </w:pPr>
      <w:r w:rsidRPr="00A47500">
        <w:rPr>
          <w:lang w:val="de-AT"/>
        </w:rPr>
        <w:t>Snoezelen ist ein multifunktionales Konzept</w:t>
      </w:r>
      <w:r w:rsidR="00105A8F" w:rsidRPr="00A47500">
        <w:rPr>
          <w:lang w:val="de-AT"/>
        </w:rPr>
        <w:t>,</w:t>
      </w:r>
      <w:r w:rsidRPr="00A47500">
        <w:rPr>
          <w:lang w:val="de-AT"/>
        </w:rPr>
        <w:t xml:space="preserve"> das Sinnesempfindungen auslöst. Es kann sowohl therapeutisch als auch zur Förderung von Fähigkeiten verwendet werden. </w:t>
      </w:r>
      <w:r w:rsidR="00C57F70" w:rsidRPr="00A47500">
        <w:rPr>
          <w:lang w:val="de-AT"/>
        </w:rPr>
        <w:t>Im</w:t>
      </w:r>
      <w:r w:rsidRPr="00A47500">
        <w:rPr>
          <w:lang w:val="de-AT"/>
        </w:rPr>
        <w:t xml:space="preserve"> </w:t>
      </w:r>
      <w:proofErr w:type="spellStart"/>
      <w:r w:rsidRPr="00A47500">
        <w:rPr>
          <w:lang w:val="de-AT"/>
        </w:rPr>
        <w:t>Snoezelenraum</w:t>
      </w:r>
      <w:proofErr w:type="spellEnd"/>
      <w:r w:rsidRPr="00A47500">
        <w:rPr>
          <w:lang w:val="de-AT"/>
        </w:rPr>
        <w:t xml:space="preserve"> </w:t>
      </w:r>
      <w:r w:rsidR="00105A8F" w:rsidRPr="00A47500">
        <w:rPr>
          <w:lang w:val="de-AT"/>
        </w:rPr>
        <w:t xml:space="preserve">befinden </w:t>
      </w:r>
      <w:r w:rsidRPr="00A47500">
        <w:rPr>
          <w:lang w:val="de-AT"/>
        </w:rPr>
        <w:t>sich ein Wasserbett, eine elektrische Relax-Liege sowie verschiedene Komponenten für Sinnesem</w:t>
      </w:r>
      <w:r w:rsidR="00C57F70" w:rsidRPr="00A47500">
        <w:rPr>
          <w:lang w:val="de-AT"/>
        </w:rPr>
        <w:t>p</w:t>
      </w:r>
      <w:r w:rsidRPr="00A47500">
        <w:rPr>
          <w:lang w:val="de-AT"/>
        </w:rPr>
        <w:t xml:space="preserve">findungen. Hier werden alle Sinne durch verschiedenste Hilfsmittel stimuliert. Dies kann sowohl beruhigend </w:t>
      </w:r>
      <w:r w:rsidR="00C912D0" w:rsidRPr="00A47500">
        <w:rPr>
          <w:lang w:val="de-AT"/>
        </w:rPr>
        <w:t xml:space="preserve">als </w:t>
      </w:r>
      <w:r w:rsidRPr="00A47500">
        <w:rPr>
          <w:lang w:val="de-AT"/>
        </w:rPr>
        <w:t>auch aktivierend wirken.</w:t>
      </w:r>
    </w:p>
    <w:p w14:paraId="797EC790" w14:textId="77777777" w:rsidR="00AA6207" w:rsidRPr="00A47500" w:rsidRDefault="00AA6207" w:rsidP="00E43E90">
      <w:pPr>
        <w:pStyle w:val="APFZwischentitel"/>
      </w:pPr>
      <w:r w:rsidRPr="00A47500">
        <w:t>Dienstzimmer</w:t>
      </w:r>
    </w:p>
    <w:p w14:paraId="0FBADB52" w14:textId="24CA08FB" w:rsidR="00AA6207" w:rsidRPr="00A47500" w:rsidRDefault="00AA6207" w:rsidP="00C57F70">
      <w:pPr>
        <w:pStyle w:val="APFText"/>
        <w:rPr>
          <w:lang w:val="de-AT"/>
        </w:rPr>
      </w:pPr>
      <w:r w:rsidRPr="00A47500">
        <w:rPr>
          <w:lang w:val="de-AT"/>
        </w:rPr>
        <w:t>Die Dokumentation, das Richten der Medikamente für Bewohnerinnen und Bewohner und auch die täglichen Übergabegespräche finden in den Dienstzimmern statt. Jeder Wohn</w:t>
      </w:r>
      <w:r w:rsidR="00C57F70" w:rsidRPr="00A47500">
        <w:rPr>
          <w:lang w:val="de-AT"/>
        </w:rPr>
        <w:t>-</w:t>
      </w:r>
      <w:r w:rsidRPr="00A47500">
        <w:rPr>
          <w:lang w:val="de-AT"/>
        </w:rPr>
        <w:t xml:space="preserve">bereich hat </w:t>
      </w:r>
      <w:r w:rsidR="00C57F70" w:rsidRPr="00A47500">
        <w:rPr>
          <w:lang w:val="de-AT"/>
        </w:rPr>
        <w:t>ein</w:t>
      </w:r>
      <w:r w:rsidRPr="00A47500">
        <w:rPr>
          <w:lang w:val="de-AT"/>
        </w:rPr>
        <w:t xml:space="preserve"> eigenes, zentral im Wohnbereich gelegenes Dienstzimmer. Auch können hier Gespräche mit Angehörigen oder mit </w:t>
      </w:r>
      <w:r w:rsidR="00C57F70" w:rsidRPr="00A47500">
        <w:rPr>
          <w:lang w:val="de-AT"/>
        </w:rPr>
        <w:t>Ärztinnen und Ärzten</w:t>
      </w:r>
      <w:r w:rsidRPr="00A47500">
        <w:rPr>
          <w:lang w:val="de-AT"/>
        </w:rPr>
        <w:t xml:space="preserve"> in ungestörter Umgebung </w:t>
      </w:r>
      <w:r w:rsidR="00C57F70" w:rsidRPr="00A47500">
        <w:rPr>
          <w:lang w:val="de-AT"/>
        </w:rPr>
        <w:t>erfolgen</w:t>
      </w:r>
      <w:r w:rsidRPr="00A47500">
        <w:rPr>
          <w:lang w:val="de-AT"/>
        </w:rPr>
        <w:t>.</w:t>
      </w:r>
    </w:p>
    <w:p w14:paraId="0E7CA3F2" w14:textId="77777777" w:rsidR="00AA6207" w:rsidRPr="00A47500" w:rsidRDefault="00AA6207" w:rsidP="00E43E90">
      <w:pPr>
        <w:pStyle w:val="APFZwischentitel"/>
      </w:pPr>
      <w:r w:rsidRPr="00A47500">
        <w:t>Aufenthaltsbereiche</w:t>
      </w:r>
    </w:p>
    <w:p w14:paraId="5EAA3582" w14:textId="0F14ACD1" w:rsidR="00AA6207" w:rsidRPr="00A47500" w:rsidRDefault="00AA6207" w:rsidP="00C57F70">
      <w:pPr>
        <w:pStyle w:val="APFText"/>
        <w:rPr>
          <w:lang w:val="de-AT"/>
        </w:rPr>
      </w:pPr>
      <w:r w:rsidRPr="00A47500">
        <w:rPr>
          <w:lang w:val="de-AT"/>
        </w:rPr>
        <w:t xml:space="preserve">Durch den großzügigen Bau </w:t>
      </w:r>
      <w:r w:rsidR="00C57F70" w:rsidRPr="00A47500">
        <w:rPr>
          <w:lang w:val="de-AT"/>
        </w:rPr>
        <w:t>des</w:t>
      </w:r>
      <w:r w:rsidRPr="00A47500">
        <w:rPr>
          <w:lang w:val="de-AT"/>
        </w:rPr>
        <w:t xml:space="preserve"> Hauses findet man in jedem Stockwerk</w:t>
      </w:r>
      <w:r w:rsidR="004D5BAC" w:rsidRPr="00A47500">
        <w:rPr>
          <w:lang w:val="de-AT"/>
        </w:rPr>
        <w:t xml:space="preserve"> genügend Raum für Besuche oder für kleine Feierlichkeiten. Sei es in der Zirbenstube oder in den weit</w:t>
      </w:r>
      <w:r w:rsidR="00C57F70" w:rsidRPr="00A47500">
        <w:rPr>
          <w:lang w:val="de-AT"/>
        </w:rPr>
        <w:t>-</w:t>
      </w:r>
      <w:r w:rsidR="004D5BAC" w:rsidRPr="00A47500">
        <w:rPr>
          <w:lang w:val="de-AT"/>
        </w:rPr>
        <w:t>läufigen Gängen zwischen den Baukörpern, im Foyer des Hauses oder in den Garten</w:t>
      </w:r>
      <w:r w:rsidR="00C57F70" w:rsidRPr="00A47500">
        <w:rPr>
          <w:lang w:val="de-AT"/>
        </w:rPr>
        <w:t>-</w:t>
      </w:r>
      <w:r w:rsidR="004D5BAC" w:rsidRPr="00A47500">
        <w:rPr>
          <w:lang w:val="de-AT"/>
        </w:rPr>
        <w:t xml:space="preserve">anlagen, überall gibt es Rückzugsbereiche für </w:t>
      </w:r>
      <w:r w:rsidR="00C57F70" w:rsidRPr="00A47500">
        <w:rPr>
          <w:lang w:val="de-AT"/>
        </w:rPr>
        <w:t>die</w:t>
      </w:r>
      <w:r w:rsidR="004D5BAC" w:rsidRPr="00A47500">
        <w:rPr>
          <w:lang w:val="de-AT"/>
        </w:rPr>
        <w:t xml:space="preserve"> Bewohnerinnen und Bewohner. Aber auch für Mitarbeiterinnen und Mitarbeiter gibt es Ecken</w:t>
      </w:r>
      <w:r w:rsidR="00C912D0" w:rsidRPr="00A47500">
        <w:rPr>
          <w:lang w:val="de-AT"/>
        </w:rPr>
        <w:t>,</w:t>
      </w:r>
      <w:r w:rsidR="004D5BAC" w:rsidRPr="00A47500">
        <w:rPr>
          <w:lang w:val="de-AT"/>
        </w:rPr>
        <w:t xml:space="preserve"> um in den Pausen wieder frische Kraft zu schöpfen.</w:t>
      </w:r>
    </w:p>
    <w:p w14:paraId="42D397B7" w14:textId="77777777" w:rsidR="00704964" w:rsidRPr="00A47500" w:rsidRDefault="00704964" w:rsidP="00AA6207">
      <w:pPr>
        <w:pStyle w:val="APFText"/>
        <w:jc w:val="both"/>
        <w:rPr>
          <w:lang w:val="de-AT"/>
        </w:rPr>
      </w:pPr>
      <w:r w:rsidRPr="00A47500">
        <w:rPr>
          <w:noProof/>
          <w:lang w:val="de-DE" w:eastAsia="de-DE"/>
        </w:rPr>
        <w:lastRenderedPageBreak/>
        <w:drawing>
          <wp:inline distT="0" distB="0" distL="0" distR="0" wp14:anchorId="36E47BEF" wp14:editId="72B013AB">
            <wp:extent cx="6119495" cy="3684270"/>
            <wp:effectExtent l="0" t="0" r="0" b="0"/>
            <wp:docPr id="11" name="Grafik 11" descr="Foto vom Aufenthaltsbereich" title="Foto vom Aufenthalts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ecura016.jpg"/>
                    <pic:cNvPicPr/>
                  </pic:nvPicPr>
                  <pic:blipFill rotWithShape="1">
                    <a:blip r:embed="rId16" cstate="print">
                      <a:extLst>
                        <a:ext uri="{28A0092B-C50C-407E-A947-70E740481C1C}">
                          <a14:useLocalDpi xmlns:a14="http://schemas.microsoft.com/office/drawing/2010/main" val="0"/>
                        </a:ext>
                      </a:extLst>
                    </a:blip>
                    <a:srcRect t="9795"/>
                    <a:stretch/>
                  </pic:blipFill>
                  <pic:spPr bwMode="auto">
                    <a:xfrm>
                      <a:off x="0" y="0"/>
                      <a:ext cx="6119495" cy="3684270"/>
                    </a:xfrm>
                    <a:prstGeom prst="rect">
                      <a:avLst/>
                    </a:prstGeom>
                    <a:ln>
                      <a:noFill/>
                    </a:ln>
                    <a:extLst>
                      <a:ext uri="{53640926-AAD7-44D8-BBD7-CCE9431645EC}">
                        <a14:shadowObscured xmlns:a14="http://schemas.microsoft.com/office/drawing/2010/main"/>
                      </a:ext>
                    </a:extLst>
                  </pic:spPr>
                </pic:pic>
              </a:graphicData>
            </a:graphic>
          </wp:inline>
        </w:drawing>
      </w:r>
    </w:p>
    <w:p w14:paraId="497C06D1" w14:textId="77777777" w:rsidR="00704964" w:rsidRPr="00A47500" w:rsidRDefault="00704964" w:rsidP="00E43E90">
      <w:pPr>
        <w:pStyle w:val="APFZwischentitel"/>
      </w:pPr>
      <w:r w:rsidRPr="00A47500">
        <w:t>Festsaal</w:t>
      </w:r>
    </w:p>
    <w:p w14:paraId="361E5665" w14:textId="324F7585" w:rsidR="00704964" w:rsidRPr="00A47500" w:rsidRDefault="00C912D0" w:rsidP="00C57F70">
      <w:pPr>
        <w:pStyle w:val="APFText"/>
        <w:rPr>
          <w:lang w:val="de-AT"/>
        </w:rPr>
      </w:pPr>
      <w:r w:rsidRPr="00A47500">
        <w:rPr>
          <w:lang w:val="de-AT"/>
        </w:rPr>
        <w:t xml:space="preserve">Mit </w:t>
      </w:r>
      <w:r w:rsidR="00704964" w:rsidRPr="00A47500">
        <w:rPr>
          <w:lang w:val="de-AT"/>
        </w:rPr>
        <w:t>flexible</w:t>
      </w:r>
      <w:r w:rsidRPr="00A47500">
        <w:rPr>
          <w:lang w:val="de-AT"/>
        </w:rPr>
        <w:t>n</w:t>
      </w:r>
      <w:r w:rsidR="00704964" w:rsidRPr="00A47500">
        <w:rPr>
          <w:lang w:val="de-AT"/>
        </w:rPr>
        <w:t xml:space="preserve"> </w:t>
      </w:r>
      <w:r w:rsidR="00A47500" w:rsidRPr="00A47500">
        <w:rPr>
          <w:lang w:val="de-AT"/>
        </w:rPr>
        <w:t>Wandsystemen</w:t>
      </w:r>
      <w:r w:rsidR="00704964" w:rsidRPr="00A47500">
        <w:rPr>
          <w:lang w:val="de-AT"/>
        </w:rPr>
        <w:t xml:space="preserve"> im Erdgeschoss </w:t>
      </w:r>
      <w:r w:rsidR="00C57F70" w:rsidRPr="00A47500">
        <w:rPr>
          <w:lang w:val="de-AT"/>
        </w:rPr>
        <w:t>kann</w:t>
      </w:r>
      <w:r w:rsidR="00704964" w:rsidRPr="00A47500">
        <w:rPr>
          <w:lang w:val="de-AT"/>
        </w:rPr>
        <w:t xml:space="preserve"> die Größe </w:t>
      </w:r>
      <w:r w:rsidR="00C57F70" w:rsidRPr="00A47500">
        <w:rPr>
          <w:lang w:val="de-AT"/>
        </w:rPr>
        <w:t>des</w:t>
      </w:r>
      <w:r w:rsidR="00704964" w:rsidRPr="00A47500">
        <w:rPr>
          <w:lang w:val="de-AT"/>
        </w:rPr>
        <w:t xml:space="preserve"> Festsaales individuell an</w:t>
      </w:r>
      <w:r w:rsidRPr="00A47500">
        <w:rPr>
          <w:lang w:val="de-AT"/>
        </w:rPr>
        <w:t>ge</w:t>
      </w:r>
      <w:r w:rsidR="00704964" w:rsidRPr="00A47500">
        <w:rPr>
          <w:lang w:val="de-AT"/>
        </w:rPr>
        <w:t>pass</w:t>
      </w:r>
      <w:r w:rsidRPr="00A47500">
        <w:rPr>
          <w:lang w:val="de-AT"/>
        </w:rPr>
        <w:t>t werd</w:t>
      </w:r>
      <w:r w:rsidR="00704964" w:rsidRPr="00A47500">
        <w:rPr>
          <w:lang w:val="de-AT"/>
        </w:rPr>
        <w:t xml:space="preserve">en. Vom familiären Platz für ein </w:t>
      </w:r>
      <w:proofErr w:type="spellStart"/>
      <w:r w:rsidR="00704964" w:rsidRPr="00A47500">
        <w:rPr>
          <w:lang w:val="de-AT"/>
        </w:rPr>
        <w:t>Candle-light-Dinner</w:t>
      </w:r>
      <w:proofErr w:type="spellEnd"/>
      <w:r w:rsidR="00704964" w:rsidRPr="00A47500">
        <w:rPr>
          <w:lang w:val="de-AT"/>
        </w:rPr>
        <w:t xml:space="preserve"> bis </w:t>
      </w:r>
      <w:r w:rsidR="00C57F70" w:rsidRPr="00A47500">
        <w:rPr>
          <w:lang w:val="de-AT"/>
        </w:rPr>
        <w:t xml:space="preserve">hin </w:t>
      </w:r>
      <w:r w:rsidR="00704964" w:rsidRPr="00A47500">
        <w:rPr>
          <w:lang w:val="de-AT"/>
        </w:rPr>
        <w:t xml:space="preserve">zu großen Feierlichkeiten wie Sommerfest oder Weihnachtsfeier kann das Platzangebot </w:t>
      </w:r>
      <w:r w:rsidRPr="00A47500">
        <w:rPr>
          <w:lang w:val="de-AT"/>
        </w:rPr>
        <w:t xml:space="preserve">variiert </w:t>
      </w:r>
      <w:r w:rsidR="00704964" w:rsidRPr="00A47500">
        <w:rPr>
          <w:lang w:val="de-AT"/>
        </w:rPr>
        <w:t xml:space="preserve">werden. Auch sämtliche Konzerte oder größere Darbietungen von Schulen </w:t>
      </w:r>
      <w:r w:rsidR="00C57F70" w:rsidRPr="00A47500">
        <w:rPr>
          <w:lang w:val="de-AT"/>
        </w:rPr>
        <w:t>finden hier statt.</w:t>
      </w:r>
    </w:p>
    <w:p w14:paraId="600386F3" w14:textId="77777777" w:rsidR="000268CC" w:rsidRDefault="00C57F70" w:rsidP="00C57F70">
      <w:pPr>
        <w:pStyle w:val="APFText"/>
        <w:rPr>
          <w:lang w:val="de-AT"/>
        </w:rPr>
      </w:pPr>
      <w:r w:rsidRPr="00A47500">
        <w:rPr>
          <w:lang w:val="de-AT"/>
        </w:rPr>
        <w:t>Die Mitarbeiterinnen und Mitarbeiter nutzen den abgetrennte</w:t>
      </w:r>
      <w:r w:rsidR="00C912D0" w:rsidRPr="00A47500">
        <w:rPr>
          <w:lang w:val="de-AT"/>
        </w:rPr>
        <w:t>n</w:t>
      </w:r>
      <w:r w:rsidRPr="00A47500">
        <w:rPr>
          <w:lang w:val="de-AT"/>
        </w:rPr>
        <w:t xml:space="preserve"> </w:t>
      </w:r>
      <w:r w:rsidR="00704964" w:rsidRPr="00A47500">
        <w:rPr>
          <w:lang w:val="de-AT"/>
        </w:rPr>
        <w:t>Festsaal für Teamtreffs, Weiterbildungen und Sitzungen.</w:t>
      </w:r>
    </w:p>
    <w:p w14:paraId="26CA1EB0" w14:textId="55595AF7" w:rsidR="00704964" w:rsidRPr="00A47500" w:rsidRDefault="00704964" w:rsidP="00E43E90">
      <w:pPr>
        <w:pStyle w:val="APFZwischentitel"/>
      </w:pPr>
      <w:r w:rsidRPr="00A47500">
        <w:t>Frisörsalon</w:t>
      </w:r>
    </w:p>
    <w:p w14:paraId="47EB7F15" w14:textId="77777777" w:rsidR="000268CC" w:rsidRDefault="00C57F70" w:rsidP="00C57F70">
      <w:pPr>
        <w:pStyle w:val="APFText"/>
        <w:rPr>
          <w:lang w:val="de-AT"/>
        </w:rPr>
      </w:pPr>
      <w:r w:rsidRPr="00A47500">
        <w:rPr>
          <w:lang w:val="de-AT"/>
        </w:rPr>
        <w:t>Der</w:t>
      </w:r>
      <w:r w:rsidR="00704964" w:rsidRPr="00A47500">
        <w:rPr>
          <w:lang w:val="de-AT"/>
        </w:rPr>
        <w:t xml:space="preserve"> Wunsch nach gutem und gepflegtem Aussehen </w:t>
      </w:r>
      <w:r w:rsidRPr="00A47500">
        <w:rPr>
          <w:lang w:val="de-AT"/>
        </w:rPr>
        <w:t xml:space="preserve">bleibt auch </w:t>
      </w:r>
      <w:r w:rsidR="00704964" w:rsidRPr="00A47500">
        <w:rPr>
          <w:lang w:val="de-AT"/>
        </w:rPr>
        <w:t>im Alter</w:t>
      </w:r>
      <w:r w:rsidRPr="00A47500">
        <w:rPr>
          <w:lang w:val="de-AT"/>
        </w:rPr>
        <w:t xml:space="preserve"> bestehen</w:t>
      </w:r>
      <w:r w:rsidR="00704964" w:rsidRPr="00A47500">
        <w:rPr>
          <w:lang w:val="de-AT"/>
        </w:rPr>
        <w:t>. Daher bieten wir den Frisörbesuch im Haus an. Jeweils am Montag ist die Frisörin vor Ort</w:t>
      </w:r>
      <w:r w:rsidRPr="00A47500">
        <w:rPr>
          <w:lang w:val="de-AT"/>
        </w:rPr>
        <w:t>.</w:t>
      </w:r>
    </w:p>
    <w:p w14:paraId="5573981C" w14:textId="025D1496" w:rsidR="00A6435C" w:rsidRPr="00A47500" w:rsidRDefault="00A6435C" w:rsidP="00E43E90">
      <w:pPr>
        <w:pStyle w:val="APFZwischentitel"/>
      </w:pPr>
      <w:r w:rsidRPr="00A47500">
        <w:t>Kapelle</w:t>
      </w:r>
    </w:p>
    <w:p w14:paraId="4E9F3CAB" w14:textId="4918ED93" w:rsidR="00A6435C" w:rsidRPr="00A47500" w:rsidRDefault="00257AA2" w:rsidP="00C57F70">
      <w:pPr>
        <w:pStyle w:val="APFText"/>
        <w:rPr>
          <w:lang w:val="de-AT"/>
        </w:rPr>
      </w:pPr>
      <w:r w:rsidRPr="00A47500">
        <w:rPr>
          <w:lang w:val="de-AT"/>
        </w:rPr>
        <w:t>Eingebettet in das</w:t>
      </w:r>
      <w:r w:rsidR="00A6435C" w:rsidRPr="00A47500">
        <w:rPr>
          <w:lang w:val="de-AT"/>
        </w:rPr>
        <w:t xml:space="preserve"> Haus ist auch </w:t>
      </w:r>
      <w:r w:rsidR="00C57F70" w:rsidRPr="00A47500">
        <w:rPr>
          <w:lang w:val="de-AT"/>
        </w:rPr>
        <w:t>eine</w:t>
      </w:r>
      <w:r w:rsidR="00A6435C" w:rsidRPr="00A47500">
        <w:rPr>
          <w:lang w:val="de-AT"/>
        </w:rPr>
        <w:t xml:space="preserve"> Kapelle. Die seelsorgerische Begleitung durch die Pfarre Bludenz und der jeweils am </w:t>
      </w:r>
      <w:r w:rsidR="00A47500" w:rsidRPr="00A47500">
        <w:rPr>
          <w:lang w:val="de-AT"/>
        </w:rPr>
        <w:t>Freitagvormittag</w:t>
      </w:r>
      <w:r w:rsidR="00A6435C" w:rsidRPr="00A47500">
        <w:rPr>
          <w:lang w:val="de-AT"/>
        </w:rPr>
        <w:t xml:space="preserve"> in der Kapelle stattfindende Gottes</w:t>
      </w:r>
      <w:r w:rsidR="00C57F70" w:rsidRPr="00A47500">
        <w:rPr>
          <w:lang w:val="de-AT"/>
        </w:rPr>
        <w:t>-</w:t>
      </w:r>
      <w:r w:rsidR="00A6435C" w:rsidRPr="00A47500">
        <w:rPr>
          <w:lang w:val="de-AT"/>
        </w:rPr>
        <w:t>dienst sind F</w:t>
      </w:r>
      <w:r w:rsidR="00632D34" w:rsidRPr="00A47500">
        <w:rPr>
          <w:lang w:val="de-AT"/>
        </w:rPr>
        <w:t>ixpunkte im Wochengeschehen. Durch eine</w:t>
      </w:r>
      <w:r w:rsidR="00A6435C" w:rsidRPr="00A47500">
        <w:rPr>
          <w:lang w:val="de-AT"/>
        </w:rPr>
        <w:t xml:space="preserve"> Leihgabe von Tabernakel und einer geschnitzten Figurengruppe durch die Fürstin von Lichtenstein wurde die Kapelle </w:t>
      </w:r>
      <w:r w:rsidRPr="00A47500">
        <w:rPr>
          <w:lang w:val="de-AT"/>
        </w:rPr>
        <w:t xml:space="preserve">vor einigen Jahren </w:t>
      </w:r>
      <w:r w:rsidR="00A6435C" w:rsidRPr="00A47500">
        <w:rPr>
          <w:lang w:val="de-AT"/>
        </w:rPr>
        <w:t>neu gestaltet.</w:t>
      </w:r>
    </w:p>
    <w:p w14:paraId="4DE7456F" w14:textId="77777777" w:rsidR="00795077" w:rsidRPr="00A47500" w:rsidRDefault="00795077" w:rsidP="00E43E90">
      <w:pPr>
        <w:pStyle w:val="APFZwischentitel"/>
      </w:pPr>
      <w:r w:rsidRPr="00A47500">
        <w:t>Garten</w:t>
      </w:r>
    </w:p>
    <w:p w14:paraId="62FF9A76" w14:textId="77777777" w:rsidR="000268CC" w:rsidRDefault="00795077" w:rsidP="00C57F70">
      <w:pPr>
        <w:pStyle w:val="APFText"/>
        <w:rPr>
          <w:lang w:val="de-AT"/>
        </w:rPr>
      </w:pPr>
      <w:r w:rsidRPr="00A47500">
        <w:rPr>
          <w:lang w:val="de-AT"/>
        </w:rPr>
        <w:t xml:space="preserve">Ein besonderes Augenmerk </w:t>
      </w:r>
      <w:r w:rsidR="00C57F70" w:rsidRPr="00A47500">
        <w:rPr>
          <w:lang w:val="de-AT"/>
        </w:rPr>
        <w:t>liegt auf den</w:t>
      </w:r>
      <w:r w:rsidRPr="00A47500">
        <w:rPr>
          <w:lang w:val="de-AT"/>
        </w:rPr>
        <w:t xml:space="preserve"> Gartenanl</w:t>
      </w:r>
      <w:r w:rsidR="00F961C7" w:rsidRPr="00A47500">
        <w:rPr>
          <w:lang w:val="de-AT"/>
        </w:rPr>
        <w:t>a</w:t>
      </w:r>
      <w:r w:rsidRPr="00A47500">
        <w:rPr>
          <w:lang w:val="de-AT"/>
        </w:rPr>
        <w:t xml:space="preserve">gen. </w:t>
      </w:r>
      <w:r w:rsidR="00F176D5" w:rsidRPr="00A47500">
        <w:rPr>
          <w:lang w:val="de-AT"/>
        </w:rPr>
        <w:t>In zwei getrennten Gärten können Bewohneri</w:t>
      </w:r>
      <w:r w:rsidR="002C67CB" w:rsidRPr="00A47500">
        <w:rPr>
          <w:lang w:val="de-AT"/>
        </w:rPr>
        <w:t>nnen und Bewohner, aber auch Bes</w:t>
      </w:r>
      <w:r w:rsidR="00F176D5" w:rsidRPr="00A47500">
        <w:rPr>
          <w:lang w:val="de-AT"/>
        </w:rPr>
        <w:t>ucherinnen und Besucher die Seele baumeln lassen.</w:t>
      </w:r>
    </w:p>
    <w:p w14:paraId="53CB582C" w14:textId="77777777" w:rsidR="000268CC" w:rsidRDefault="00F176D5" w:rsidP="00C57F70">
      <w:pPr>
        <w:pStyle w:val="APFText"/>
        <w:rPr>
          <w:lang w:val="de-AT"/>
        </w:rPr>
      </w:pPr>
      <w:r w:rsidRPr="00A47500">
        <w:rPr>
          <w:lang w:val="de-AT"/>
        </w:rPr>
        <w:lastRenderedPageBreak/>
        <w:t xml:space="preserve">Im südlich gelegenen Rosengarten können die üppig blühenden Blumen bewundert werden. Auch </w:t>
      </w:r>
      <w:r w:rsidR="00C57F70" w:rsidRPr="00A47500">
        <w:rPr>
          <w:lang w:val="de-AT"/>
        </w:rPr>
        <w:t>findet hier bei entsprechender Wetterlage das Sommerfest statt.</w:t>
      </w:r>
      <w:r w:rsidRPr="00A47500">
        <w:rPr>
          <w:lang w:val="de-AT"/>
        </w:rPr>
        <w:t xml:space="preserve"> Im nord</w:t>
      </w:r>
      <w:r w:rsidR="00C57F70" w:rsidRPr="00A47500">
        <w:rPr>
          <w:lang w:val="de-AT"/>
        </w:rPr>
        <w:t>-</w:t>
      </w:r>
      <w:r w:rsidRPr="00A47500">
        <w:rPr>
          <w:lang w:val="de-AT"/>
        </w:rPr>
        <w:t>östlichen Memory Garten mit seinen Rückzugsmöglichkeiten und den vielen Parkbänken, dem kleinen Springbrunnen oder dem mit Kräutern bepflanzten Hochbeet, direkt neben dem angrenzenden Wald gelegen, kann die Natur in ihrer Vielfalt genossen werden.</w:t>
      </w:r>
    </w:p>
    <w:p w14:paraId="62A482F3" w14:textId="02D5813B" w:rsidR="00795077" w:rsidRPr="00A47500" w:rsidRDefault="002C67CB" w:rsidP="006B5682">
      <w:pPr>
        <w:pStyle w:val="APFText"/>
        <w:rPr>
          <w:lang w:val="de-AT"/>
        </w:rPr>
      </w:pPr>
      <w:r w:rsidRPr="00A47500">
        <w:rPr>
          <w:noProof/>
          <w:lang w:val="de-DE" w:eastAsia="de-DE"/>
        </w:rPr>
        <w:drawing>
          <wp:inline distT="0" distB="0" distL="0" distR="0" wp14:anchorId="434EF467" wp14:editId="19A15E81">
            <wp:extent cx="6119495" cy="2743200"/>
            <wp:effectExtent l="0" t="0" r="0" b="0"/>
            <wp:docPr id="10" name="Grafik 10" descr="Foto vom Garten" title="Foto vom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58.jpg"/>
                    <pic:cNvPicPr/>
                  </pic:nvPicPr>
                  <pic:blipFill rotWithShape="1">
                    <a:blip r:embed="rId17" cstate="print">
                      <a:extLst>
                        <a:ext uri="{28A0092B-C50C-407E-A947-70E740481C1C}">
                          <a14:useLocalDpi xmlns:a14="http://schemas.microsoft.com/office/drawing/2010/main" val="0"/>
                        </a:ext>
                      </a:extLst>
                    </a:blip>
                    <a:srcRect t="17014" b="23221"/>
                    <a:stretch/>
                  </pic:blipFill>
                  <pic:spPr bwMode="auto">
                    <a:xfrm>
                      <a:off x="0" y="0"/>
                      <a:ext cx="6119495" cy="2743200"/>
                    </a:xfrm>
                    <a:prstGeom prst="rect">
                      <a:avLst/>
                    </a:prstGeom>
                    <a:ln>
                      <a:noFill/>
                    </a:ln>
                    <a:extLst>
                      <a:ext uri="{53640926-AAD7-44D8-BBD7-CCE9431645EC}">
                        <a14:shadowObscured xmlns:a14="http://schemas.microsoft.com/office/drawing/2010/main"/>
                      </a:ext>
                    </a:extLst>
                  </pic:spPr>
                </pic:pic>
              </a:graphicData>
            </a:graphic>
          </wp:inline>
        </w:drawing>
      </w:r>
    </w:p>
    <w:p w14:paraId="5C408D66" w14:textId="77777777" w:rsidR="000440CB" w:rsidRPr="00A47500" w:rsidRDefault="000440CB" w:rsidP="00E43E90">
      <w:pPr>
        <w:pStyle w:val="APFKapitelberschrift"/>
      </w:pPr>
      <w:bookmarkStart w:id="18" w:name="_Toc257745377"/>
      <w:bookmarkStart w:id="19" w:name="_Toc287001077"/>
      <w:bookmarkStart w:id="20" w:name="_Toc287001084"/>
      <w:bookmarkStart w:id="21" w:name="_Toc527718027"/>
      <w:r w:rsidRPr="00A47500">
        <w:t>Personal</w:t>
      </w:r>
      <w:bookmarkEnd w:id="18"/>
      <w:bookmarkEnd w:id="19"/>
      <w:bookmarkEnd w:id="20"/>
      <w:bookmarkEnd w:id="21"/>
    </w:p>
    <w:p w14:paraId="6A5461C7" w14:textId="77777777" w:rsidR="000268CC" w:rsidRDefault="002C67CB" w:rsidP="00326351">
      <w:pPr>
        <w:pStyle w:val="APFText"/>
        <w:rPr>
          <w:lang w:val="de-AT"/>
        </w:rPr>
      </w:pPr>
      <w:r w:rsidRPr="00A47500">
        <w:rPr>
          <w:lang w:val="de-AT"/>
        </w:rPr>
        <w:t xml:space="preserve">Zum Stichtag sind </w:t>
      </w:r>
      <w:r w:rsidR="0078562D" w:rsidRPr="00A47500">
        <w:rPr>
          <w:lang w:val="de-AT"/>
        </w:rPr>
        <w:t xml:space="preserve">rund 100 </w:t>
      </w:r>
      <w:r w:rsidRPr="00A47500">
        <w:rPr>
          <w:lang w:val="de-AT"/>
        </w:rPr>
        <w:t xml:space="preserve">Mitarbeiterinnen und Mitarbeiter im Hause beschäftigt. </w:t>
      </w:r>
      <w:r w:rsidR="0078562D" w:rsidRPr="00A47500">
        <w:rPr>
          <w:lang w:val="de-AT"/>
        </w:rPr>
        <w:t>Zwei Drittel d</w:t>
      </w:r>
      <w:r w:rsidRPr="00A47500">
        <w:rPr>
          <w:lang w:val="de-AT"/>
        </w:rPr>
        <w:t xml:space="preserve">avon </w:t>
      </w:r>
      <w:r w:rsidR="00870CF1" w:rsidRPr="00A47500">
        <w:rPr>
          <w:lang w:val="de-AT"/>
        </w:rPr>
        <w:t>begleiten die im Haus lebenden Menschen</w:t>
      </w:r>
    </w:p>
    <w:p w14:paraId="6B6F3B76" w14:textId="3B02827A" w:rsidR="00870CF1" w:rsidRPr="00A47500" w:rsidRDefault="00870CF1" w:rsidP="00326351">
      <w:pPr>
        <w:pStyle w:val="APFText"/>
        <w:rPr>
          <w:lang w:val="de-AT"/>
        </w:rPr>
      </w:pPr>
      <w:r w:rsidRPr="00A47500">
        <w:rPr>
          <w:lang w:val="de-AT"/>
        </w:rPr>
        <w:t>Die Zusammensetzung der Betreuungs- und Pflegekräfte nach Qualifikation und Anzahl entspricht den Vorgaben</w:t>
      </w:r>
      <w:r w:rsidR="00632D34" w:rsidRPr="00A47500">
        <w:rPr>
          <w:lang w:val="de-AT"/>
        </w:rPr>
        <w:t xml:space="preserve"> des Landes Vorarlberg und wird im Jahresschnitt um 4 % überschritten.</w:t>
      </w:r>
    </w:p>
    <w:p w14:paraId="70121A1F" w14:textId="5CDF145D" w:rsidR="002C67CB" w:rsidRPr="00A47500" w:rsidRDefault="00326351" w:rsidP="00326351">
      <w:pPr>
        <w:pStyle w:val="APFText"/>
        <w:rPr>
          <w:lang w:val="de-AT"/>
        </w:rPr>
      </w:pPr>
      <w:r w:rsidRPr="00A47500">
        <w:rPr>
          <w:lang w:val="de-AT"/>
        </w:rPr>
        <w:t>Der Hausleiter führt das Haus in der Gesamtverantwortung.</w:t>
      </w:r>
      <w:r w:rsidR="00947E80" w:rsidRPr="00A47500">
        <w:rPr>
          <w:lang w:val="de-AT"/>
        </w:rPr>
        <w:t xml:space="preserve"> Unterstützt wird er im Verwaltungsbereich von einer Verwaltungskraft und einem Lehrling. </w:t>
      </w:r>
      <w:r w:rsidRPr="00A47500">
        <w:rPr>
          <w:lang w:val="de-AT"/>
        </w:rPr>
        <w:t xml:space="preserve">Die </w:t>
      </w:r>
      <w:r w:rsidR="00947E80" w:rsidRPr="00A47500">
        <w:rPr>
          <w:lang w:val="de-AT"/>
        </w:rPr>
        <w:t xml:space="preserve">Bereiche Verwaltung, Haustechnik, Reinigung und die Küche </w:t>
      </w:r>
      <w:r w:rsidRPr="00A47500">
        <w:rPr>
          <w:lang w:val="de-AT"/>
        </w:rPr>
        <w:t>sind ihm direkt zugeordne</w:t>
      </w:r>
      <w:r w:rsidR="00947E80" w:rsidRPr="00A47500">
        <w:rPr>
          <w:lang w:val="de-AT"/>
        </w:rPr>
        <w:t>t.</w:t>
      </w:r>
    </w:p>
    <w:p w14:paraId="29900FB2" w14:textId="5C183A7F" w:rsidR="006765D6" w:rsidRPr="00A47500" w:rsidRDefault="00326351" w:rsidP="00326351">
      <w:pPr>
        <w:pStyle w:val="APFText"/>
        <w:rPr>
          <w:lang w:val="de-AT"/>
        </w:rPr>
      </w:pPr>
      <w:r w:rsidRPr="00A47500">
        <w:rPr>
          <w:lang w:val="de-AT"/>
        </w:rPr>
        <w:t xml:space="preserve">Für die Pflege und Betreuung sind zwei Schwerpunkte definiert: </w:t>
      </w:r>
      <w:r w:rsidR="008F0E2E" w:rsidRPr="00A47500">
        <w:rPr>
          <w:lang w:val="de-AT"/>
        </w:rPr>
        <w:t>Validation und Palliativ</w:t>
      </w:r>
      <w:r w:rsidRPr="00A47500">
        <w:rPr>
          <w:lang w:val="de-AT"/>
        </w:rPr>
        <w:t>-</w:t>
      </w:r>
      <w:r w:rsidR="008F0E2E" w:rsidRPr="00A47500">
        <w:rPr>
          <w:lang w:val="de-AT"/>
        </w:rPr>
        <w:t xml:space="preserve">pflege. Sämtliche Fort- und Weiterbildungen </w:t>
      </w:r>
      <w:r w:rsidRPr="00A47500">
        <w:rPr>
          <w:lang w:val="de-AT"/>
        </w:rPr>
        <w:t>orientieren sich an diesen Schwerpunkten,</w:t>
      </w:r>
      <w:r w:rsidR="008F0E2E" w:rsidRPr="00A47500">
        <w:rPr>
          <w:lang w:val="de-AT"/>
        </w:rPr>
        <w:t xml:space="preserve"> um eine möglichst breite Durchdringung</w:t>
      </w:r>
      <w:r w:rsidRPr="00A47500">
        <w:rPr>
          <w:lang w:val="de-AT"/>
        </w:rPr>
        <w:t xml:space="preserve"> des Wissens</w:t>
      </w:r>
      <w:r w:rsidR="008F0E2E" w:rsidRPr="00A47500">
        <w:rPr>
          <w:lang w:val="de-AT"/>
        </w:rPr>
        <w:t xml:space="preserve"> </w:t>
      </w:r>
      <w:r w:rsidRPr="00A47500">
        <w:rPr>
          <w:lang w:val="de-AT"/>
        </w:rPr>
        <w:t>beim</w:t>
      </w:r>
      <w:r w:rsidR="008F0E2E" w:rsidRPr="00A47500">
        <w:rPr>
          <w:lang w:val="de-AT"/>
        </w:rPr>
        <w:t xml:space="preserve"> g</w:t>
      </w:r>
      <w:r w:rsidR="00257AA2" w:rsidRPr="00A47500">
        <w:rPr>
          <w:lang w:val="de-AT"/>
        </w:rPr>
        <w:t xml:space="preserve">esamten Personal zu garantieren und die Qualität in Pflege und Betreuung </w:t>
      </w:r>
      <w:r w:rsidRPr="00A47500">
        <w:rPr>
          <w:lang w:val="de-AT"/>
        </w:rPr>
        <w:t>kontinuierlich weiter zu entwickeln</w:t>
      </w:r>
      <w:r w:rsidR="00257AA2" w:rsidRPr="00A47500">
        <w:rPr>
          <w:lang w:val="de-AT"/>
        </w:rPr>
        <w:t>.</w:t>
      </w:r>
    </w:p>
    <w:p w14:paraId="16B6E427" w14:textId="77777777" w:rsidR="00534F38" w:rsidRPr="00A47500" w:rsidRDefault="00534F38" w:rsidP="00947E80">
      <w:pPr>
        <w:pStyle w:val="APFText"/>
        <w:jc w:val="both"/>
        <w:rPr>
          <w:lang w:val="de-AT"/>
        </w:rPr>
      </w:pPr>
      <w:r w:rsidRPr="00A47500">
        <w:rPr>
          <w:noProof/>
          <w:lang w:val="de-DE" w:eastAsia="de-DE"/>
        </w:rPr>
        <w:lastRenderedPageBreak/>
        <w:drawing>
          <wp:inline distT="0" distB="0" distL="0" distR="0" wp14:anchorId="5654CEA6" wp14:editId="20F78F4C">
            <wp:extent cx="6119495" cy="4086225"/>
            <wp:effectExtent l="0" t="0" r="0" b="9525"/>
            <wp:docPr id="13" name="Grafik 13" descr="Foto von Bewohner mit Personal im Garten" title="Foto von Bewohner mit Personal im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ecura018.jpg"/>
                    <pic:cNvPicPr/>
                  </pic:nvPicPr>
                  <pic:blipFill rotWithShape="1">
                    <a:blip r:embed="rId18" cstate="print">
                      <a:extLst>
                        <a:ext uri="{28A0092B-C50C-407E-A947-70E740481C1C}">
                          <a14:useLocalDpi xmlns:a14="http://schemas.microsoft.com/office/drawing/2010/main" val="0"/>
                        </a:ext>
                      </a:extLst>
                    </a:blip>
                    <a:srcRect t="-5" b="-45"/>
                    <a:stretch/>
                  </pic:blipFill>
                  <pic:spPr bwMode="auto">
                    <a:xfrm>
                      <a:off x="0" y="0"/>
                      <a:ext cx="6119495" cy="4086225"/>
                    </a:xfrm>
                    <a:prstGeom prst="rect">
                      <a:avLst/>
                    </a:prstGeom>
                    <a:ln>
                      <a:noFill/>
                    </a:ln>
                    <a:extLst>
                      <a:ext uri="{53640926-AAD7-44D8-BBD7-CCE9431645EC}">
                        <a14:shadowObscured xmlns:a14="http://schemas.microsoft.com/office/drawing/2010/main"/>
                      </a:ext>
                    </a:extLst>
                  </pic:spPr>
                </pic:pic>
              </a:graphicData>
            </a:graphic>
          </wp:inline>
        </w:drawing>
      </w:r>
    </w:p>
    <w:p w14:paraId="015B6066" w14:textId="77777777" w:rsidR="000440CB" w:rsidRPr="00A47500" w:rsidRDefault="000440CB" w:rsidP="00E43E90">
      <w:pPr>
        <w:pStyle w:val="APFKapitelberschrift"/>
      </w:pPr>
      <w:bookmarkStart w:id="22" w:name="_Toc257745378"/>
      <w:bookmarkStart w:id="23" w:name="_Toc287001078"/>
      <w:bookmarkStart w:id="24" w:name="_Toc287001085"/>
      <w:bookmarkStart w:id="25" w:name="_Toc527718028"/>
      <w:r w:rsidRPr="00A47500">
        <w:t>Ärztliche Versorgung</w:t>
      </w:r>
      <w:bookmarkEnd w:id="22"/>
      <w:bookmarkEnd w:id="23"/>
      <w:bookmarkEnd w:id="24"/>
      <w:bookmarkEnd w:id="25"/>
    </w:p>
    <w:p w14:paraId="298DCD52" w14:textId="5C5EECD4" w:rsidR="000440CB" w:rsidRPr="00A47500" w:rsidRDefault="00DF5FD1" w:rsidP="00326351">
      <w:pPr>
        <w:pStyle w:val="APFText"/>
        <w:rPr>
          <w:lang w:val="de-AT"/>
        </w:rPr>
      </w:pPr>
      <w:r w:rsidRPr="00A47500">
        <w:rPr>
          <w:lang w:val="de-AT"/>
        </w:rPr>
        <w:t xml:space="preserve">Die freie </w:t>
      </w:r>
      <w:r w:rsidR="00326351" w:rsidRPr="00A47500">
        <w:rPr>
          <w:lang w:val="de-AT"/>
        </w:rPr>
        <w:t>Arztwahl</w:t>
      </w:r>
      <w:r w:rsidRPr="00A47500">
        <w:rPr>
          <w:lang w:val="de-AT"/>
        </w:rPr>
        <w:t xml:space="preserve"> ist ein wichtiger Bestandteil der Selbstbestimmung </w:t>
      </w:r>
      <w:r w:rsidR="00326351" w:rsidRPr="00A47500">
        <w:rPr>
          <w:lang w:val="de-AT"/>
        </w:rPr>
        <w:t xml:space="preserve">der </w:t>
      </w:r>
      <w:r w:rsidRPr="00A47500">
        <w:rPr>
          <w:lang w:val="de-AT"/>
        </w:rPr>
        <w:t>Bewohnerinnen und Bewohner.</w:t>
      </w:r>
      <w:r w:rsidR="00B00DA5" w:rsidRPr="00A47500">
        <w:rPr>
          <w:lang w:val="de-AT"/>
        </w:rPr>
        <w:t xml:space="preserve"> Daher behalten die meisten Bewohnerinnen und Bewohner</w:t>
      </w:r>
      <w:r w:rsidR="00A47500">
        <w:rPr>
          <w:lang w:val="de-AT"/>
        </w:rPr>
        <w:t>,</w:t>
      </w:r>
      <w:r w:rsidR="00B00DA5" w:rsidRPr="00A47500">
        <w:rPr>
          <w:lang w:val="de-AT"/>
        </w:rPr>
        <w:t xml:space="preserve"> </w:t>
      </w:r>
      <w:r w:rsidR="00326351" w:rsidRPr="00A47500">
        <w:rPr>
          <w:lang w:val="de-AT"/>
        </w:rPr>
        <w:t xml:space="preserve">die </w:t>
      </w:r>
      <w:r w:rsidR="00B00DA5" w:rsidRPr="00A47500">
        <w:rPr>
          <w:lang w:val="de-AT"/>
        </w:rPr>
        <w:t xml:space="preserve">bis zum Einzug </w:t>
      </w:r>
      <w:r w:rsidR="00326351" w:rsidRPr="00A47500">
        <w:rPr>
          <w:lang w:val="de-AT"/>
        </w:rPr>
        <w:t>gewohnte Hausärztin bzw. den gewohnten Hausarzt.</w:t>
      </w:r>
      <w:r w:rsidR="00B00DA5" w:rsidRPr="00A47500">
        <w:rPr>
          <w:lang w:val="de-AT"/>
        </w:rPr>
        <w:t xml:space="preserve"> </w:t>
      </w:r>
      <w:r w:rsidR="00805091" w:rsidRPr="00A47500">
        <w:rPr>
          <w:lang w:val="de-AT"/>
        </w:rPr>
        <w:t>Zu</w:t>
      </w:r>
      <w:r w:rsidR="00257AA2" w:rsidRPr="00A47500">
        <w:rPr>
          <w:lang w:val="de-AT"/>
        </w:rPr>
        <w:t xml:space="preserve">m Stichtag </w:t>
      </w:r>
      <w:r w:rsidR="00E92B37" w:rsidRPr="00A47500">
        <w:rPr>
          <w:lang w:val="de-AT"/>
        </w:rPr>
        <w:t>betreuen</w:t>
      </w:r>
      <w:r w:rsidR="00257AA2" w:rsidRPr="00A47500">
        <w:rPr>
          <w:lang w:val="de-AT"/>
        </w:rPr>
        <w:t xml:space="preserve"> 15</w:t>
      </w:r>
      <w:r w:rsidR="00805091" w:rsidRPr="00A47500">
        <w:rPr>
          <w:lang w:val="de-AT"/>
        </w:rPr>
        <w:t xml:space="preserve"> </w:t>
      </w:r>
      <w:r w:rsidR="00326351" w:rsidRPr="00A47500">
        <w:rPr>
          <w:lang w:val="de-AT"/>
        </w:rPr>
        <w:t>Allgemeinmedizinerinnen und -mediziner</w:t>
      </w:r>
      <w:r w:rsidR="00805091" w:rsidRPr="00A47500">
        <w:rPr>
          <w:lang w:val="de-AT"/>
        </w:rPr>
        <w:t xml:space="preserve"> </w:t>
      </w:r>
      <w:r w:rsidR="00E92B37" w:rsidRPr="00A47500">
        <w:rPr>
          <w:lang w:val="de-AT"/>
        </w:rPr>
        <w:t>die Bewohnerinnen und Bewohner im</w:t>
      </w:r>
      <w:r w:rsidR="00805091" w:rsidRPr="00A47500">
        <w:rPr>
          <w:lang w:val="de-AT"/>
        </w:rPr>
        <w:t xml:space="preserve"> </w:t>
      </w:r>
      <w:r w:rsidR="00326351" w:rsidRPr="00A47500">
        <w:rPr>
          <w:lang w:val="de-AT"/>
        </w:rPr>
        <w:t>SeneCura Laurentius-Park Bludenz</w:t>
      </w:r>
      <w:r w:rsidR="00805091" w:rsidRPr="00A47500">
        <w:rPr>
          <w:lang w:val="de-AT"/>
        </w:rPr>
        <w:t xml:space="preserve">. </w:t>
      </w:r>
      <w:r w:rsidR="00326351" w:rsidRPr="00A47500">
        <w:rPr>
          <w:lang w:val="de-AT"/>
        </w:rPr>
        <w:t>Es gibt r</w:t>
      </w:r>
      <w:r w:rsidR="00805091" w:rsidRPr="00A47500">
        <w:rPr>
          <w:lang w:val="de-AT"/>
        </w:rPr>
        <w:t xml:space="preserve">egelmäßige Visiten und Hausbesuche </w:t>
      </w:r>
      <w:r w:rsidR="00326351" w:rsidRPr="00A47500">
        <w:rPr>
          <w:lang w:val="de-AT"/>
        </w:rPr>
        <w:t>aller Ärztinnen und Ärzte</w:t>
      </w:r>
      <w:r w:rsidR="00B00DA5" w:rsidRPr="00A47500">
        <w:rPr>
          <w:lang w:val="de-AT"/>
        </w:rPr>
        <w:t>. Auch ist eine Fachärztin für Psychiatrie durch das Projekt des Landes</w:t>
      </w:r>
      <w:r w:rsidR="004A7E7A" w:rsidRPr="00A47500">
        <w:rPr>
          <w:lang w:val="de-AT"/>
        </w:rPr>
        <w:t xml:space="preserve"> Vorarlberg „Geronto</w:t>
      </w:r>
      <w:r w:rsidR="00326351" w:rsidRPr="00A47500">
        <w:rPr>
          <w:lang w:val="de-AT"/>
        </w:rPr>
        <w:t>-</w:t>
      </w:r>
      <w:r w:rsidR="004A7E7A" w:rsidRPr="00A47500">
        <w:rPr>
          <w:lang w:val="de-AT"/>
        </w:rPr>
        <w:t xml:space="preserve">psychiatrische Pflege” </w:t>
      </w:r>
      <w:r w:rsidR="00326351" w:rsidRPr="00A47500">
        <w:rPr>
          <w:lang w:val="de-AT"/>
        </w:rPr>
        <w:t>im</w:t>
      </w:r>
      <w:r w:rsidR="004A7E7A" w:rsidRPr="00A47500">
        <w:rPr>
          <w:lang w:val="de-AT"/>
        </w:rPr>
        <w:t xml:space="preserve"> Haus tätig.</w:t>
      </w:r>
    </w:p>
    <w:p w14:paraId="400A9955" w14:textId="77777777" w:rsidR="000440CB" w:rsidRPr="00A47500" w:rsidRDefault="000440CB" w:rsidP="00E43E90">
      <w:pPr>
        <w:pStyle w:val="APFKapitelberschrift"/>
      </w:pPr>
      <w:bookmarkStart w:id="26" w:name="_Toc257745379"/>
      <w:bookmarkStart w:id="27" w:name="_Toc287001079"/>
      <w:bookmarkStart w:id="28" w:name="_Toc287001086"/>
      <w:bookmarkStart w:id="29" w:name="_Toc527718029"/>
      <w:r w:rsidRPr="00A47500">
        <w:t>Besuchs</w:t>
      </w:r>
      <w:r w:rsidR="004551DC" w:rsidRPr="00A47500">
        <w:t>recht</w:t>
      </w:r>
      <w:bookmarkEnd w:id="26"/>
      <w:bookmarkEnd w:id="27"/>
      <w:bookmarkEnd w:id="28"/>
      <w:bookmarkEnd w:id="29"/>
    </w:p>
    <w:p w14:paraId="71A92F59" w14:textId="54D6F644" w:rsidR="000440CB" w:rsidRPr="00A47500" w:rsidRDefault="00326351" w:rsidP="00326351">
      <w:pPr>
        <w:pStyle w:val="APFText"/>
        <w:rPr>
          <w:lang w:val="de-AT"/>
        </w:rPr>
      </w:pPr>
      <w:r w:rsidRPr="00A47500">
        <w:rPr>
          <w:lang w:val="de-AT"/>
        </w:rPr>
        <w:t>Der SeneCura</w:t>
      </w:r>
      <w:r w:rsidR="00DF5FD1" w:rsidRPr="00A47500">
        <w:rPr>
          <w:lang w:val="de-AT"/>
        </w:rPr>
        <w:t xml:space="preserve"> Laurentius</w:t>
      </w:r>
      <w:r w:rsidRPr="00A47500">
        <w:rPr>
          <w:lang w:val="de-AT"/>
        </w:rPr>
        <w:t xml:space="preserve">-Park Bludenz </w:t>
      </w:r>
      <w:r w:rsidR="00BC3C2A" w:rsidRPr="00A47500">
        <w:rPr>
          <w:lang w:val="de-AT"/>
        </w:rPr>
        <w:t xml:space="preserve">ist </w:t>
      </w:r>
      <w:r w:rsidR="00DF5FD1" w:rsidRPr="00A47500">
        <w:rPr>
          <w:lang w:val="de-AT"/>
        </w:rPr>
        <w:t xml:space="preserve">ein </w:t>
      </w:r>
      <w:r w:rsidR="00A47500" w:rsidRPr="00A47500">
        <w:rPr>
          <w:lang w:val="de-AT"/>
        </w:rPr>
        <w:t>offenes</w:t>
      </w:r>
      <w:r w:rsidR="00DF5FD1" w:rsidRPr="00A47500">
        <w:rPr>
          <w:lang w:val="de-AT"/>
        </w:rPr>
        <w:t xml:space="preserve"> Haus. Besucherinnen und Besucher sind willkommene</w:t>
      </w:r>
      <w:r w:rsidR="00B00DA5" w:rsidRPr="00A47500">
        <w:rPr>
          <w:lang w:val="de-AT"/>
        </w:rPr>
        <w:t xml:space="preserve"> und gern gesehene</w:t>
      </w:r>
      <w:r w:rsidR="00DF5FD1" w:rsidRPr="00A47500">
        <w:rPr>
          <w:lang w:val="de-AT"/>
        </w:rPr>
        <w:t xml:space="preserve"> Gäste. </w:t>
      </w:r>
      <w:r w:rsidRPr="00A47500">
        <w:rPr>
          <w:lang w:val="de-AT"/>
        </w:rPr>
        <w:t>Die</w:t>
      </w:r>
      <w:r w:rsidR="00A47500">
        <w:rPr>
          <w:lang w:val="de-AT"/>
        </w:rPr>
        <w:t xml:space="preserve"> Bewohnerinnen und Bewohner</w:t>
      </w:r>
      <w:r w:rsidR="00DF5FD1" w:rsidRPr="00A47500">
        <w:rPr>
          <w:lang w:val="de-AT"/>
        </w:rPr>
        <w:t xml:space="preserve"> </w:t>
      </w:r>
      <w:r w:rsidRPr="00A47500">
        <w:rPr>
          <w:lang w:val="de-AT"/>
        </w:rPr>
        <w:t>können</w:t>
      </w:r>
      <w:r w:rsidR="00DF5FD1" w:rsidRPr="00A47500">
        <w:rPr>
          <w:lang w:val="de-AT"/>
        </w:rPr>
        <w:t xml:space="preserve"> jederzeit Besuch empfangen.</w:t>
      </w:r>
    </w:p>
    <w:p w14:paraId="028A6D36" w14:textId="77777777" w:rsidR="000440CB" w:rsidRPr="00A47500" w:rsidRDefault="000440CB" w:rsidP="006B5682">
      <w:pPr>
        <w:pStyle w:val="APFText"/>
        <w:rPr>
          <w:lang w:val="de-AT"/>
        </w:rPr>
      </w:pPr>
    </w:p>
    <w:p w14:paraId="138C581C" w14:textId="77777777" w:rsidR="000440CB" w:rsidRPr="00A47500" w:rsidRDefault="000440CB" w:rsidP="006B5682">
      <w:pPr>
        <w:pStyle w:val="APFText"/>
        <w:rPr>
          <w:lang w:val="de-AT"/>
        </w:rPr>
      </w:pPr>
    </w:p>
    <w:p w14:paraId="0EDAC438" w14:textId="4FA2C24F" w:rsidR="000440CB" w:rsidRPr="00A47500" w:rsidRDefault="000440CB" w:rsidP="006B5682">
      <w:pPr>
        <w:pStyle w:val="APFText"/>
        <w:rPr>
          <w:lang w:val="de-AT"/>
        </w:rPr>
      </w:pPr>
      <w:r w:rsidRPr="00A47500">
        <w:rPr>
          <w:lang w:val="de-AT"/>
        </w:rPr>
        <w:t xml:space="preserve">Erstellt </w:t>
      </w:r>
      <w:r w:rsidR="00326351" w:rsidRPr="00A47500">
        <w:rPr>
          <w:lang w:val="de-AT"/>
        </w:rPr>
        <w:t xml:space="preserve">am 30.5.2018 </w:t>
      </w:r>
      <w:r w:rsidRPr="00A47500">
        <w:rPr>
          <w:lang w:val="de-AT"/>
        </w:rPr>
        <w:t>von</w:t>
      </w:r>
      <w:r w:rsidR="00326351" w:rsidRPr="00A47500">
        <w:rPr>
          <w:lang w:val="de-AT"/>
        </w:rPr>
        <w:t xml:space="preserve"> </w:t>
      </w:r>
      <w:r w:rsidR="00880915" w:rsidRPr="00A47500">
        <w:rPr>
          <w:lang w:val="de-AT"/>
        </w:rPr>
        <w:t>Roland Staffler</w:t>
      </w:r>
      <w:r w:rsidR="00326351" w:rsidRPr="00A47500">
        <w:rPr>
          <w:lang w:val="de-AT"/>
        </w:rPr>
        <w:t>, Hausleiter</w:t>
      </w:r>
      <w:r w:rsidR="00880915" w:rsidRPr="00A47500">
        <w:rPr>
          <w:lang w:val="de-AT"/>
        </w:rPr>
        <w:t xml:space="preserve"> und Daniel Siegl, MSc</w:t>
      </w:r>
      <w:r w:rsidR="00326351" w:rsidRPr="00A47500">
        <w:rPr>
          <w:lang w:val="de-AT"/>
        </w:rPr>
        <w:t>, Pflegedienstleiter.</w:t>
      </w:r>
    </w:p>
    <w:p w14:paraId="64C09C97" w14:textId="0773DEC9" w:rsidR="00412FB9" w:rsidRPr="00A47500" w:rsidRDefault="000440CB" w:rsidP="006B5682">
      <w:pPr>
        <w:pStyle w:val="APFText"/>
        <w:rPr>
          <w:lang w:val="de-AT"/>
        </w:rPr>
      </w:pPr>
      <w:r w:rsidRPr="00A47500">
        <w:rPr>
          <w:lang w:val="de-AT"/>
        </w:rPr>
        <w:t>Freigegeben am</w:t>
      </w:r>
      <w:r w:rsidR="00326351" w:rsidRPr="00A47500">
        <w:rPr>
          <w:lang w:val="de-AT"/>
        </w:rPr>
        <w:t xml:space="preserve"> </w:t>
      </w:r>
      <w:r w:rsidR="008B5430" w:rsidRPr="00A47500">
        <w:rPr>
          <w:lang w:val="de-AT"/>
        </w:rPr>
        <w:t xml:space="preserve">13.10.2018 </w:t>
      </w:r>
      <w:r w:rsidRPr="00A47500">
        <w:rPr>
          <w:lang w:val="de-AT"/>
        </w:rPr>
        <w:t xml:space="preserve">durch die </w:t>
      </w:r>
      <w:r w:rsidR="00814DD3" w:rsidRPr="00A47500">
        <w:rPr>
          <w:lang w:val="de-AT"/>
        </w:rPr>
        <w:t>NQZ-Zertifizierungseinrichtung</w:t>
      </w:r>
      <w:r w:rsidR="00326351" w:rsidRPr="00A47500">
        <w:rPr>
          <w:lang w:val="de-AT"/>
        </w:rPr>
        <w:t>.</w:t>
      </w:r>
    </w:p>
    <w:sectPr w:rsidR="00412FB9" w:rsidRPr="00A47500" w:rsidSect="00E17C0D">
      <w:headerReference w:type="first" r:id="rId19"/>
      <w:footerReference w:type="first" r:id="rId20"/>
      <w:pgSz w:w="11906" w:h="16838" w:code="9"/>
      <w:pgMar w:top="1985" w:right="851"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9CF9B" w14:textId="77777777" w:rsidR="00625946" w:rsidRDefault="00625946" w:rsidP="000440CB">
      <w:r>
        <w:separator/>
      </w:r>
    </w:p>
  </w:endnote>
  <w:endnote w:type="continuationSeparator" w:id="0">
    <w:p w14:paraId="55CEFE96" w14:textId="77777777" w:rsidR="00625946" w:rsidRDefault="00625946" w:rsidP="0004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 Lt BT">
    <w:altName w:val="Century Gothic"/>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Futura XBlk BT">
    <w:altName w:val="Trebuchet MS"/>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Segoe UI Semibol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D7A22" w14:textId="62CD99B7" w:rsidR="00634EA2" w:rsidRDefault="00634EA2" w:rsidP="004551DC">
    <w:pPr>
      <w:pStyle w:val="APFFuzeile"/>
      <w:tabs>
        <w:tab w:val="right" w:pos="9637"/>
      </w:tabs>
    </w:pPr>
    <w:r w:rsidRPr="00FB7DE7">
      <w:t xml:space="preserve"> </w:t>
    </w:r>
    <w:r w:rsidRPr="00A25D1B">
      <w:t xml:space="preserve">© Nationales Qualitätszertifikat / </w:t>
    </w:r>
    <w:r>
      <w:t xml:space="preserve">Formular </w:t>
    </w:r>
    <w:r w:rsidRPr="00A25D1B">
      <w:t>Bericht zur Struk</w:t>
    </w:r>
    <w:r>
      <w:t>turqualität</w:t>
    </w:r>
    <w:r w:rsidR="000268CC">
      <w:tab/>
    </w:r>
    <w:r w:rsidRPr="00A25D1B">
      <w:t xml:space="preserve">Seite </w:t>
    </w:r>
    <w:r w:rsidRPr="00F17E0D">
      <w:fldChar w:fldCharType="begin"/>
    </w:r>
    <w:r w:rsidRPr="00A25D1B">
      <w:instrText xml:space="preserve"> PAGE </w:instrText>
    </w:r>
    <w:r w:rsidRPr="00F17E0D">
      <w:fldChar w:fldCharType="separate"/>
    </w:r>
    <w:r w:rsidR="00837CC4">
      <w:rPr>
        <w:noProof/>
      </w:rPr>
      <w:t>11</w:t>
    </w:r>
    <w:r w:rsidRPr="00F17E0D">
      <w:fldChar w:fldCharType="end"/>
    </w:r>
  </w:p>
  <w:p w14:paraId="785333DD" w14:textId="77777777" w:rsidR="000268CC" w:rsidRDefault="00634EA2" w:rsidP="004551DC">
    <w:pPr>
      <w:pStyle w:val="APFFuzeileDokNummer"/>
    </w:pPr>
    <w:r w:rsidRPr="0074101A">
      <w:t xml:space="preserve">Version </w:t>
    </w:r>
    <w:r>
      <w:t>3</w:t>
    </w:r>
    <w:r w:rsidRPr="0074101A">
      <w:t xml:space="preserve"> / </w:t>
    </w:r>
    <w:r>
      <w:t>Februar 2016</w:t>
    </w:r>
  </w:p>
  <w:p w14:paraId="75133E0B" w14:textId="4237F8DE" w:rsidR="00634EA2" w:rsidRPr="0074101A" w:rsidRDefault="00634EA2" w:rsidP="004551DC">
    <w:pPr>
      <w:pStyle w:val="APFFuzeileDokNumm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C9565" w14:textId="77777777" w:rsidR="00634EA2" w:rsidRDefault="00634EA2" w:rsidP="00A62A0D">
    <w:pPr>
      <w:pStyle w:val="APFFuzeile"/>
      <w:tabs>
        <w:tab w:val="right" w:pos="9637"/>
      </w:tabs>
    </w:pPr>
    <w:r w:rsidRPr="00A25D1B">
      <w:t xml:space="preserve">© Nationales Qualitätszertifikat / </w:t>
    </w:r>
    <w:r>
      <w:t xml:space="preserve">Formular </w:t>
    </w:r>
    <w:r w:rsidRPr="00A25D1B">
      <w:t>Ber</w:t>
    </w:r>
    <w:r>
      <w:t>icht zur Strukturqualität</w:t>
    </w:r>
    <w:r w:rsidRPr="00A25D1B">
      <w:tab/>
      <w:t xml:space="preserve">Seite </w:t>
    </w:r>
    <w:r w:rsidRPr="00F17E0D">
      <w:fldChar w:fldCharType="begin"/>
    </w:r>
    <w:r w:rsidRPr="00A25D1B">
      <w:instrText xml:space="preserve"> PAGE </w:instrText>
    </w:r>
    <w:r w:rsidRPr="00F17E0D">
      <w:fldChar w:fldCharType="separate"/>
    </w:r>
    <w:r w:rsidR="00837CC4">
      <w:rPr>
        <w:noProof/>
      </w:rPr>
      <w:t>2</w:t>
    </w:r>
    <w:r w:rsidRPr="00F17E0D">
      <w:fldChar w:fldCharType="end"/>
    </w:r>
  </w:p>
  <w:p w14:paraId="430723EC" w14:textId="77777777" w:rsidR="000268CC" w:rsidRDefault="00634EA2" w:rsidP="00A62A0D">
    <w:pPr>
      <w:pStyle w:val="APFFuzeileDokNummer"/>
    </w:pPr>
    <w:r>
      <w:t>Version 3 / Februar 2016</w:t>
    </w:r>
  </w:p>
  <w:p w14:paraId="6E1BEDCC" w14:textId="2AF98F9C" w:rsidR="00634EA2" w:rsidRPr="00A62A0D" w:rsidRDefault="00634EA2" w:rsidP="00A62A0D">
    <w:pPr>
      <w:pStyle w:val="APFFuzeileDokNumm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CD0CB" w14:textId="77777777" w:rsidR="00625946" w:rsidRDefault="00625946" w:rsidP="000440CB">
      <w:r>
        <w:separator/>
      </w:r>
    </w:p>
  </w:footnote>
  <w:footnote w:type="continuationSeparator" w:id="0">
    <w:p w14:paraId="649C0529" w14:textId="77777777" w:rsidR="00625946" w:rsidRDefault="00625946" w:rsidP="0004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852E9" w14:textId="25F1757B" w:rsidR="00634EA2" w:rsidRPr="00DE0826" w:rsidRDefault="00E43E90" w:rsidP="004551DC">
    <w:pPr>
      <w:pStyle w:val="Kopfzeile"/>
      <w:rPr>
        <w:rFonts w:cs="Arial"/>
      </w:rPr>
    </w:pPr>
    <w:r w:rsidRPr="007D4245">
      <w:rPr>
        <w:rFonts w:eastAsia="Calibri" w:cs="Arial"/>
        <w:noProof/>
        <w:lang w:val="de-DE" w:eastAsia="de-DE"/>
      </w:rPr>
      <w:drawing>
        <wp:anchor distT="0" distB="0" distL="114300" distR="114300" simplePos="0" relativeHeight="251659264" behindDoc="1" locked="0" layoutInCell="1" allowOverlap="1" wp14:anchorId="6A5B00C9" wp14:editId="23B03F25">
          <wp:simplePos x="0" y="0"/>
          <wp:positionH relativeFrom="column">
            <wp:posOffset>5292725</wp:posOffset>
          </wp:positionH>
          <wp:positionV relativeFrom="page">
            <wp:posOffset>266700</wp:posOffset>
          </wp:positionV>
          <wp:extent cx="961200" cy="972000"/>
          <wp:effectExtent l="0" t="0" r="0" b="0"/>
          <wp:wrapTight wrapText="bothSides">
            <wp:wrapPolygon edited="0">
              <wp:start x="0" y="0"/>
              <wp:lineTo x="0" y="21176"/>
              <wp:lineTo x="20986" y="21176"/>
              <wp:lineTo x="20986" y="0"/>
              <wp:lineTo x="0" y="0"/>
            </wp:wrapPolygon>
          </wp:wrapTight>
          <wp:docPr id="1" name="Grafik 1" descr="NQZ - Für ein Leben wie daheim Logo" title="NQZ - Für ein Leben wie dahe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Z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200" cy="972000"/>
                  </a:xfrm>
                  <a:prstGeom prst="rect">
                    <a:avLst/>
                  </a:prstGeom>
                </pic:spPr>
              </pic:pic>
            </a:graphicData>
          </a:graphic>
          <wp14:sizeRelH relativeFrom="page">
            <wp14:pctWidth>0</wp14:pctWidth>
          </wp14:sizeRelH>
          <wp14:sizeRelV relativeFrom="page">
            <wp14:pctHeight>0</wp14:pctHeight>
          </wp14:sizeRelV>
        </wp:anchor>
      </w:drawing>
    </w:r>
    <w:r w:rsidR="00634EA2" w:rsidRPr="00B070A8">
      <w:rPr>
        <w:noProof/>
        <w:lang w:val="de-DE" w:eastAsia="de-DE"/>
      </w:rPr>
      <w:drawing>
        <wp:anchor distT="0" distB="0" distL="114300" distR="114300" simplePos="0" relativeHeight="251663360" behindDoc="1" locked="0" layoutInCell="1" allowOverlap="1" wp14:anchorId="0779B07E" wp14:editId="33F303E6">
          <wp:simplePos x="904875" y="361950"/>
          <wp:positionH relativeFrom="margin">
            <wp:align>left</wp:align>
          </wp:positionH>
          <wp:positionV relativeFrom="paragraph">
            <wp:posOffset>-151130</wp:posOffset>
          </wp:positionV>
          <wp:extent cx="1479600" cy="817200"/>
          <wp:effectExtent l="0" t="0" r="6350" b="2540"/>
          <wp:wrapTight wrapText="bothSides">
            <wp:wrapPolygon edited="0">
              <wp:start x="0" y="0"/>
              <wp:lineTo x="0" y="21163"/>
              <wp:lineTo x="21415" y="21163"/>
              <wp:lineTo x="21415" y="0"/>
              <wp:lineTo x="0" y="0"/>
            </wp:wrapPolygon>
          </wp:wrapTight>
          <wp:docPr id="7" name="Grafik 7" descr="Senecura Laurentius Park Bludenz Logo" title="Senecura Laurentius Park Blud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enecura\DATA\Homes\r.staffler\Eigene Dateien\Staffler\Vorlagen\Logo Bludenz_Ne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96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E594F" w14:textId="56B6A879" w:rsidR="00634EA2" w:rsidRDefault="00CA7053" w:rsidP="00E17C0D">
    <w:pPr>
      <w:pStyle w:val="APFText"/>
    </w:pPr>
    <w:r w:rsidRPr="00312654">
      <w:rPr>
        <w:rFonts w:cs="Arial"/>
        <w:noProof/>
        <w:lang w:val="de-DE" w:eastAsia="de-DE"/>
      </w:rPr>
      <w:drawing>
        <wp:anchor distT="0" distB="0" distL="114300" distR="114300" simplePos="0" relativeHeight="251661312" behindDoc="1" locked="0" layoutInCell="1" allowOverlap="1" wp14:anchorId="714A89BD" wp14:editId="5CB0BC65">
          <wp:simplePos x="0" y="0"/>
          <wp:positionH relativeFrom="column">
            <wp:posOffset>5292725</wp:posOffset>
          </wp:positionH>
          <wp:positionV relativeFrom="page">
            <wp:posOffset>266700</wp:posOffset>
          </wp:positionV>
          <wp:extent cx="961200" cy="972000"/>
          <wp:effectExtent l="0" t="0" r="0" b="0"/>
          <wp:wrapTight wrapText="bothSides">
            <wp:wrapPolygon edited="0">
              <wp:start x="0" y="0"/>
              <wp:lineTo x="0" y="21176"/>
              <wp:lineTo x="20986" y="21176"/>
              <wp:lineTo x="20986" y="0"/>
              <wp:lineTo x="0" y="0"/>
            </wp:wrapPolygon>
          </wp:wrapTight>
          <wp:docPr id="2" name="Grafik 2" descr="NQZ - Für ein Leben wie daheim Logo" title="NQZ - Für ein Leben wie dahe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Z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200" cy="972000"/>
                  </a:xfrm>
                  <a:prstGeom prst="rect">
                    <a:avLst/>
                  </a:prstGeom>
                </pic:spPr>
              </pic:pic>
            </a:graphicData>
          </a:graphic>
          <wp14:sizeRelH relativeFrom="page">
            <wp14:pctWidth>0</wp14:pctWidth>
          </wp14:sizeRelH>
          <wp14:sizeRelV relativeFrom="page">
            <wp14:pctHeight>0</wp14:pctHeight>
          </wp14:sizeRelV>
        </wp:anchor>
      </w:drawing>
    </w:r>
    <w:r w:rsidR="00634EA2" w:rsidRPr="00B070A8">
      <w:rPr>
        <w:noProof/>
        <w:lang w:val="de-DE" w:eastAsia="de-DE"/>
      </w:rPr>
      <w:drawing>
        <wp:anchor distT="0" distB="0" distL="114300" distR="114300" simplePos="0" relativeHeight="251662336" behindDoc="1" locked="0" layoutInCell="1" allowOverlap="1" wp14:anchorId="4C821B21" wp14:editId="75310416">
          <wp:simplePos x="904875" y="361950"/>
          <wp:positionH relativeFrom="margin">
            <wp:align>left</wp:align>
          </wp:positionH>
          <wp:positionV relativeFrom="paragraph">
            <wp:posOffset>-151130</wp:posOffset>
          </wp:positionV>
          <wp:extent cx="1479600" cy="817200"/>
          <wp:effectExtent l="0" t="0" r="6350" b="2540"/>
          <wp:wrapTight wrapText="bothSides">
            <wp:wrapPolygon edited="0">
              <wp:start x="0" y="0"/>
              <wp:lineTo x="0" y="21163"/>
              <wp:lineTo x="21415" y="21163"/>
              <wp:lineTo x="21415" y="0"/>
              <wp:lineTo x="0" y="0"/>
            </wp:wrapPolygon>
          </wp:wrapTight>
          <wp:docPr id="6" name="Grafik 6" descr="Senecura Laurentius Park Bludenz Logo" title="Senecura Laurentius Park Blud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enecura\DATA\Homes\r.staffler\Eigene Dateien\Staffler\Vorlagen\Logo Bludenz_Ne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96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531C8"/>
    <w:multiLevelType w:val="hybridMultilevel"/>
    <w:tmpl w:val="06A06E02"/>
    <w:lvl w:ilvl="0" w:tplc="DC4E14C2">
      <w:start w:val="4"/>
      <w:numFmt w:val="bullet"/>
      <w:pStyle w:val="Aufzhlungszeichen"/>
      <w:lvlText w:val="-"/>
      <w:lvlJc w:val="left"/>
      <w:pPr>
        <w:ind w:left="720" w:hanging="360"/>
      </w:pPr>
      <w:rPr>
        <w:rFonts w:ascii="Futura Lt BT" w:hAnsi="Futura Lt BT" w:cs="Futura XBlk BT"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6A46ABF"/>
    <w:multiLevelType w:val="multilevel"/>
    <w:tmpl w:val="94E4770E"/>
    <w:lvl w:ilvl="0">
      <w:start w:val="1"/>
      <w:numFmt w:val="decimal"/>
      <w:lvlText w:val="%1."/>
      <w:lvlJc w:val="left"/>
      <w:pPr>
        <w:ind w:left="720" w:hanging="360"/>
      </w:pPr>
      <w:rPr>
        <w:rFonts w:hint="default"/>
      </w:rPr>
    </w:lvl>
    <w:lvl w:ilvl="1">
      <w:start w:val="1"/>
      <w:numFmt w:val="decimal"/>
      <w:pStyle w:val="APFberschrift2"/>
      <w:isLgl/>
      <w:lvlText w:val="%1.%2."/>
      <w:lvlJc w:val="left"/>
      <w:pPr>
        <w:ind w:left="1080" w:hanging="720"/>
      </w:pPr>
      <w:rPr>
        <w:rFonts w:hint="default"/>
      </w:rPr>
    </w:lvl>
    <w:lvl w:ilvl="2">
      <w:start w:val="1"/>
      <w:numFmt w:val="decimal"/>
      <w:pStyle w:val="APFberschrift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8DC1154"/>
    <w:multiLevelType w:val="hybridMultilevel"/>
    <w:tmpl w:val="91B8A866"/>
    <w:lvl w:ilvl="0" w:tplc="C6F65D82">
      <w:start w:val="1"/>
      <w:numFmt w:val="decimal"/>
      <w:pStyle w:val="APFKapitelberschrift"/>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A271124"/>
    <w:multiLevelType w:val="hybridMultilevel"/>
    <w:tmpl w:val="5154647C"/>
    <w:lvl w:ilvl="0" w:tplc="6F3CD586">
      <w:start w:val="1"/>
      <w:numFmt w:val="decimal"/>
      <w:pStyle w:val="Aufzhlungszeichen2"/>
      <w:lvlText w:val="%1."/>
      <w:lvlJc w:val="left"/>
      <w:pPr>
        <w:ind w:left="720" w:hanging="360"/>
      </w:pPr>
      <w:rPr>
        <w:rFonts w:ascii="Futura Lt BT" w:hAnsi="Futura Lt BT"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28D3502"/>
    <w:multiLevelType w:val="hybridMultilevel"/>
    <w:tmpl w:val="05C6F528"/>
    <w:lvl w:ilvl="0" w:tplc="816692B0">
      <w:start w:val="1"/>
      <w:numFmt w:val="bullet"/>
      <w:pStyle w:val="APFAufzhlung"/>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lvlOverride w:ilvl="0">
      <w:lvl w:ilvl="0">
        <w:start w:val="1"/>
        <w:numFmt w:val="decimal"/>
        <w:lvlText w:val="%1."/>
        <w:lvlJc w:val="left"/>
        <w:pPr>
          <w:ind w:left="720" w:hanging="360"/>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APFberschrift2"/>
        <w:isLgl/>
        <w:lvlText w:val="%1.%2."/>
        <w:lvlJc w:val="left"/>
        <w:pPr>
          <w:ind w:left="1080" w:hanging="720"/>
        </w:pPr>
        <w:rPr>
          <w:rFonts w:hint="default"/>
        </w:rPr>
      </w:lvl>
    </w:lvlOverride>
    <w:lvlOverride w:ilvl="2">
      <w:lvl w:ilvl="2">
        <w:start w:val="1"/>
        <w:numFmt w:val="decimal"/>
        <w:pStyle w:val="APFberschrift3"/>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B9"/>
    <w:rsid w:val="000247D7"/>
    <w:rsid w:val="00025CDC"/>
    <w:rsid w:val="000268CC"/>
    <w:rsid w:val="000365BB"/>
    <w:rsid w:val="0004231A"/>
    <w:rsid w:val="000440CB"/>
    <w:rsid w:val="000450F7"/>
    <w:rsid w:val="000533BD"/>
    <w:rsid w:val="00073EFC"/>
    <w:rsid w:val="00080222"/>
    <w:rsid w:val="00084BDD"/>
    <w:rsid w:val="000A033D"/>
    <w:rsid w:val="000A28BA"/>
    <w:rsid w:val="000B34A5"/>
    <w:rsid w:val="000E4F73"/>
    <w:rsid w:val="00105A8F"/>
    <w:rsid w:val="00106F83"/>
    <w:rsid w:val="0013562D"/>
    <w:rsid w:val="00151F14"/>
    <w:rsid w:val="00184CAE"/>
    <w:rsid w:val="00196F62"/>
    <w:rsid w:val="001A695E"/>
    <w:rsid w:val="001B0E84"/>
    <w:rsid w:val="001B5EAC"/>
    <w:rsid w:val="00202E03"/>
    <w:rsid w:val="002031ED"/>
    <w:rsid w:val="002046BA"/>
    <w:rsid w:val="002348B8"/>
    <w:rsid w:val="0024657B"/>
    <w:rsid w:val="00246DF0"/>
    <w:rsid w:val="002565ED"/>
    <w:rsid w:val="002575CE"/>
    <w:rsid w:val="00257AA2"/>
    <w:rsid w:val="00272080"/>
    <w:rsid w:val="00275232"/>
    <w:rsid w:val="002942A6"/>
    <w:rsid w:val="00297D5E"/>
    <w:rsid w:val="002A0502"/>
    <w:rsid w:val="002A05F4"/>
    <w:rsid w:val="002B0A1E"/>
    <w:rsid w:val="002B1732"/>
    <w:rsid w:val="002C2FC9"/>
    <w:rsid w:val="002C4E60"/>
    <w:rsid w:val="002C5EDE"/>
    <w:rsid w:val="002C67CB"/>
    <w:rsid w:val="00301886"/>
    <w:rsid w:val="0031360F"/>
    <w:rsid w:val="00323C53"/>
    <w:rsid w:val="00326351"/>
    <w:rsid w:val="00331179"/>
    <w:rsid w:val="00335A10"/>
    <w:rsid w:val="00343E78"/>
    <w:rsid w:val="0037690E"/>
    <w:rsid w:val="00384536"/>
    <w:rsid w:val="00395ABC"/>
    <w:rsid w:val="003B12CA"/>
    <w:rsid w:val="003B25F5"/>
    <w:rsid w:val="003E34C4"/>
    <w:rsid w:val="003E63A9"/>
    <w:rsid w:val="003F3CFB"/>
    <w:rsid w:val="00403F99"/>
    <w:rsid w:val="00412FB9"/>
    <w:rsid w:val="00420BFA"/>
    <w:rsid w:val="00450256"/>
    <w:rsid w:val="004551DC"/>
    <w:rsid w:val="00465EFC"/>
    <w:rsid w:val="00466DAC"/>
    <w:rsid w:val="004A4693"/>
    <w:rsid w:val="004A7E7A"/>
    <w:rsid w:val="004B384F"/>
    <w:rsid w:val="004D536A"/>
    <w:rsid w:val="004D5BAC"/>
    <w:rsid w:val="004E0000"/>
    <w:rsid w:val="004F598D"/>
    <w:rsid w:val="00526A62"/>
    <w:rsid w:val="00534F38"/>
    <w:rsid w:val="00536ABA"/>
    <w:rsid w:val="00543D43"/>
    <w:rsid w:val="00574D3F"/>
    <w:rsid w:val="00591008"/>
    <w:rsid w:val="005B24BC"/>
    <w:rsid w:val="005D733D"/>
    <w:rsid w:val="005D745D"/>
    <w:rsid w:val="005E112C"/>
    <w:rsid w:val="005E1616"/>
    <w:rsid w:val="00606BCC"/>
    <w:rsid w:val="0061208D"/>
    <w:rsid w:val="0061444E"/>
    <w:rsid w:val="00616E53"/>
    <w:rsid w:val="00620BD1"/>
    <w:rsid w:val="006215D3"/>
    <w:rsid w:val="00625946"/>
    <w:rsid w:val="006277D6"/>
    <w:rsid w:val="00632D34"/>
    <w:rsid w:val="00634EA2"/>
    <w:rsid w:val="00673F84"/>
    <w:rsid w:val="006765D6"/>
    <w:rsid w:val="00692751"/>
    <w:rsid w:val="006940CF"/>
    <w:rsid w:val="006B5682"/>
    <w:rsid w:val="006F5B31"/>
    <w:rsid w:val="00700E5D"/>
    <w:rsid w:val="00704964"/>
    <w:rsid w:val="00717CFA"/>
    <w:rsid w:val="00740754"/>
    <w:rsid w:val="0074101A"/>
    <w:rsid w:val="007416BF"/>
    <w:rsid w:val="0074254B"/>
    <w:rsid w:val="00742FD5"/>
    <w:rsid w:val="00752687"/>
    <w:rsid w:val="007545DC"/>
    <w:rsid w:val="007576B1"/>
    <w:rsid w:val="00771053"/>
    <w:rsid w:val="007719B7"/>
    <w:rsid w:val="0077347B"/>
    <w:rsid w:val="0078562D"/>
    <w:rsid w:val="00795077"/>
    <w:rsid w:val="007B20A4"/>
    <w:rsid w:val="007B3DF7"/>
    <w:rsid w:val="007D4245"/>
    <w:rsid w:val="00805091"/>
    <w:rsid w:val="008065CB"/>
    <w:rsid w:val="00814DD3"/>
    <w:rsid w:val="00837CC4"/>
    <w:rsid w:val="0084336C"/>
    <w:rsid w:val="00870CF1"/>
    <w:rsid w:val="00872836"/>
    <w:rsid w:val="00880915"/>
    <w:rsid w:val="00882D9D"/>
    <w:rsid w:val="0088585F"/>
    <w:rsid w:val="008937AF"/>
    <w:rsid w:val="008A125C"/>
    <w:rsid w:val="008A4636"/>
    <w:rsid w:val="008B5430"/>
    <w:rsid w:val="008B63D7"/>
    <w:rsid w:val="008B6B42"/>
    <w:rsid w:val="008D5D22"/>
    <w:rsid w:val="008E4A74"/>
    <w:rsid w:val="008F0E2E"/>
    <w:rsid w:val="008F1B10"/>
    <w:rsid w:val="00921E09"/>
    <w:rsid w:val="009324CF"/>
    <w:rsid w:val="00947E80"/>
    <w:rsid w:val="00947EA3"/>
    <w:rsid w:val="0096028E"/>
    <w:rsid w:val="00962D08"/>
    <w:rsid w:val="0097647A"/>
    <w:rsid w:val="00976C95"/>
    <w:rsid w:val="009926C8"/>
    <w:rsid w:val="009C333B"/>
    <w:rsid w:val="009C4506"/>
    <w:rsid w:val="009D4913"/>
    <w:rsid w:val="009E5B76"/>
    <w:rsid w:val="00A02195"/>
    <w:rsid w:val="00A074F1"/>
    <w:rsid w:val="00A25B01"/>
    <w:rsid w:val="00A25D1B"/>
    <w:rsid w:val="00A4425C"/>
    <w:rsid w:val="00A45D23"/>
    <w:rsid w:val="00A47500"/>
    <w:rsid w:val="00A61045"/>
    <w:rsid w:val="00A62A0D"/>
    <w:rsid w:val="00A6435C"/>
    <w:rsid w:val="00A65C05"/>
    <w:rsid w:val="00A76BEA"/>
    <w:rsid w:val="00AA12D0"/>
    <w:rsid w:val="00AA6207"/>
    <w:rsid w:val="00AB7B40"/>
    <w:rsid w:val="00AE13D0"/>
    <w:rsid w:val="00AE1BE3"/>
    <w:rsid w:val="00AE1D74"/>
    <w:rsid w:val="00AE2FD4"/>
    <w:rsid w:val="00AF0191"/>
    <w:rsid w:val="00B00DA5"/>
    <w:rsid w:val="00B1490A"/>
    <w:rsid w:val="00B2733A"/>
    <w:rsid w:val="00B36444"/>
    <w:rsid w:val="00B36C37"/>
    <w:rsid w:val="00B505BA"/>
    <w:rsid w:val="00B62ED0"/>
    <w:rsid w:val="00BA66AD"/>
    <w:rsid w:val="00BA730C"/>
    <w:rsid w:val="00BC3C2A"/>
    <w:rsid w:val="00BD1FD8"/>
    <w:rsid w:val="00BE0B94"/>
    <w:rsid w:val="00BF0943"/>
    <w:rsid w:val="00C26220"/>
    <w:rsid w:val="00C3711F"/>
    <w:rsid w:val="00C478E7"/>
    <w:rsid w:val="00C57F70"/>
    <w:rsid w:val="00C67DA6"/>
    <w:rsid w:val="00C70AEA"/>
    <w:rsid w:val="00C84973"/>
    <w:rsid w:val="00C912D0"/>
    <w:rsid w:val="00C95A91"/>
    <w:rsid w:val="00CA4A70"/>
    <w:rsid w:val="00CA7053"/>
    <w:rsid w:val="00CC448E"/>
    <w:rsid w:val="00CE5B81"/>
    <w:rsid w:val="00D04992"/>
    <w:rsid w:val="00D07444"/>
    <w:rsid w:val="00D167FF"/>
    <w:rsid w:val="00D41C3A"/>
    <w:rsid w:val="00D463D1"/>
    <w:rsid w:val="00D555FF"/>
    <w:rsid w:val="00D6076D"/>
    <w:rsid w:val="00D93A57"/>
    <w:rsid w:val="00D96431"/>
    <w:rsid w:val="00DB42B4"/>
    <w:rsid w:val="00DC4983"/>
    <w:rsid w:val="00DD59C0"/>
    <w:rsid w:val="00DE0826"/>
    <w:rsid w:val="00DF5FD1"/>
    <w:rsid w:val="00E17C0D"/>
    <w:rsid w:val="00E22EA8"/>
    <w:rsid w:val="00E26EA8"/>
    <w:rsid w:val="00E435A8"/>
    <w:rsid w:val="00E43E90"/>
    <w:rsid w:val="00E51C41"/>
    <w:rsid w:val="00E60202"/>
    <w:rsid w:val="00E610E4"/>
    <w:rsid w:val="00E86CC9"/>
    <w:rsid w:val="00E92B37"/>
    <w:rsid w:val="00E9459B"/>
    <w:rsid w:val="00EB481E"/>
    <w:rsid w:val="00EB77A1"/>
    <w:rsid w:val="00EB77F3"/>
    <w:rsid w:val="00ED1FED"/>
    <w:rsid w:val="00ED3169"/>
    <w:rsid w:val="00F176D5"/>
    <w:rsid w:val="00F17E0D"/>
    <w:rsid w:val="00F43AFC"/>
    <w:rsid w:val="00F56A4D"/>
    <w:rsid w:val="00F9201C"/>
    <w:rsid w:val="00F961C7"/>
    <w:rsid w:val="00FB7DE7"/>
    <w:rsid w:val="00FD43AD"/>
    <w:rsid w:val="00FD5199"/>
    <w:rsid w:val="00FE34C3"/>
    <w:rsid w:val="00FE4972"/>
    <w:rsid w:val="00FE6BE5"/>
    <w:rsid w:val="00FF1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200331"/>
  <w15:docId w15:val="{23AAFCFD-4526-4146-BC52-D2088E15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allgemein"/>
    <w:qFormat/>
    <w:rsid w:val="00F56A4D"/>
    <w:pPr>
      <w:spacing w:after="120" w:line="240" w:lineRule="auto"/>
    </w:pPr>
    <w:rPr>
      <w:rFonts w:ascii="Arial" w:hAnsi="Arial"/>
      <w:sz w:val="20"/>
      <w:lang w:val="de-AT"/>
    </w:rPr>
  </w:style>
  <w:style w:type="paragraph" w:styleId="berschrift1">
    <w:name w:val="heading 1"/>
    <w:aliases w:val="Kapitelüberschrift Letztversion"/>
    <w:basedOn w:val="Standard"/>
    <w:next w:val="Standard"/>
    <w:link w:val="berschrift1Zchn"/>
    <w:uiPriority w:val="9"/>
    <w:qFormat/>
    <w:rsid w:val="00F56A4D"/>
    <w:pPr>
      <w:keepNext/>
      <w:keepLines/>
      <w:spacing w:before="480" w:after="0"/>
      <w:outlineLvl w:val="0"/>
    </w:pPr>
    <w:rPr>
      <w:rFonts w:asciiTheme="majorHAnsi" w:eastAsiaTheme="majorEastAsia" w:hAnsiTheme="majorHAnsi" w:cstheme="majorBidi"/>
      <w:b/>
      <w:bCs/>
      <w:color w:val="2E74B5" w:themeColor="accent1" w:themeShade="BF"/>
      <w:sz w:val="28"/>
      <w:szCs w:val="28"/>
      <w:lang w:val="pl-PL"/>
    </w:rPr>
  </w:style>
  <w:style w:type="paragraph" w:styleId="berschrift2">
    <w:name w:val="heading 2"/>
    <w:basedOn w:val="Standard"/>
    <w:next w:val="Standard"/>
    <w:link w:val="berschrift2Zchn"/>
    <w:uiPriority w:val="9"/>
    <w:unhideWhenUsed/>
    <w:qFormat/>
    <w:rsid w:val="00F56A4D"/>
    <w:pPr>
      <w:keepNext/>
      <w:keepLines/>
      <w:spacing w:before="200" w:after="0"/>
      <w:outlineLvl w:val="1"/>
    </w:pPr>
    <w:rPr>
      <w:rFonts w:asciiTheme="majorHAnsi" w:eastAsiaTheme="majorEastAsia" w:hAnsiTheme="majorHAnsi" w:cstheme="majorBidi"/>
      <w:b/>
      <w:bCs/>
      <w:color w:val="5B9BD5" w:themeColor="accent1"/>
      <w:sz w:val="26"/>
      <w:szCs w:val="26"/>
      <w:lang w:val="pl-PL"/>
    </w:rPr>
  </w:style>
  <w:style w:type="paragraph" w:styleId="berschrift3">
    <w:name w:val="heading 3"/>
    <w:aliases w:val="Überschrift ohne Num"/>
    <w:basedOn w:val="Standard"/>
    <w:next w:val="Standard"/>
    <w:link w:val="berschrift3Zchn"/>
    <w:uiPriority w:val="9"/>
    <w:unhideWhenUsed/>
    <w:qFormat/>
    <w:rsid w:val="00F56A4D"/>
    <w:pPr>
      <w:keepNext/>
      <w:keepLines/>
      <w:spacing w:before="200" w:after="0"/>
      <w:outlineLvl w:val="2"/>
    </w:pPr>
    <w:rPr>
      <w:rFonts w:asciiTheme="majorHAnsi" w:eastAsiaTheme="majorEastAsia" w:hAnsiTheme="majorHAnsi" w:cstheme="majorBidi"/>
      <w:b/>
      <w:bCs/>
      <w:color w:val="5B9BD5" w:themeColor="accent1"/>
      <w:sz w:val="22"/>
      <w:lang w:val="pl-PL"/>
    </w:rPr>
  </w:style>
  <w:style w:type="paragraph" w:styleId="berschrift4">
    <w:name w:val="heading 4"/>
    <w:basedOn w:val="Standard"/>
    <w:next w:val="Standard"/>
    <w:link w:val="berschrift4Zchn"/>
    <w:uiPriority w:val="9"/>
    <w:semiHidden/>
    <w:unhideWhenUsed/>
    <w:qFormat/>
    <w:rsid w:val="00CC448E"/>
    <w:pPr>
      <w:keepNext/>
      <w:keepLines/>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CC448E"/>
    <w:pPr>
      <w:keepNext/>
      <w:keepLines/>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CC448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CC44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C448E"/>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CC448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llgemeinInhaltsverzeichnis">
    <w:name w:val="E_Allgemein_Inhaltsverzeichnis"/>
    <w:basedOn w:val="Standard"/>
    <w:rsid w:val="00412FB9"/>
    <w:rPr>
      <w:szCs w:val="20"/>
      <w:lang w:eastAsia="de-DE"/>
    </w:rPr>
  </w:style>
  <w:style w:type="character" w:customStyle="1" w:styleId="berschrift1Zchn">
    <w:name w:val="Überschrift 1 Zchn"/>
    <w:aliases w:val="Kapitelüberschrift Letztversion Zchn"/>
    <w:basedOn w:val="Absatz-Standardschriftart"/>
    <w:link w:val="berschrift1"/>
    <w:uiPriority w:val="9"/>
    <w:rsid w:val="00F56A4D"/>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rsid w:val="00F56A4D"/>
    <w:rPr>
      <w:rFonts w:asciiTheme="majorHAnsi" w:eastAsiaTheme="majorEastAsia" w:hAnsiTheme="majorHAnsi" w:cstheme="majorBidi"/>
      <w:b/>
      <w:bCs/>
      <w:color w:val="5B9BD5" w:themeColor="accent1"/>
      <w:sz w:val="26"/>
      <w:szCs w:val="26"/>
    </w:rPr>
  </w:style>
  <w:style w:type="character" w:customStyle="1" w:styleId="berschrift3Zchn">
    <w:name w:val="Überschrift 3 Zchn"/>
    <w:aliases w:val="Überschrift ohne Num Zchn"/>
    <w:basedOn w:val="Absatz-Standardschriftart"/>
    <w:link w:val="berschrift3"/>
    <w:uiPriority w:val="9"/>
    <w:rsid w:val="00F56A4D"/>
    <w:rPr>
      <w:rFonts w:asciiTheme="majorHAnsi" w:eastAsiaTheme="majorEastAsia" w:hAnsiTheme="majorHAnsi" w:cstheme="majorBidi"/>
      <w:b/>
      <w:bCs/>
      <w:color w:val="5B9BD5" w:themeColor="accent1"/>
    </w:rPr>
  </w:style>
  <w:style w:type="character" w:customStyle="1" w:styleId="berschrift4Zchn">
    <w:name w:val="Überschrift 4 Zchn"/>
    <w:link w:val="berschrift4"/>
    <w:uiPriority w:val="9"/>
    <w:semiHidden/>
    <w:rsid w:val="00CC448E"/>
    <w:rPr>
      <w:rFonts w:asciiTheme="majorHAnsi" w:eastAsiaTheme="majorEastAsia" w:hAnsiTheme="majorHAnsi" w:cstheme="majorBidi"/>
      <w:b/>
      <w:bCs/>
      <w:i/>
      <w:iCs/>
      <w:color w:val="5B9BD5" w:themeColor="accent1"/>
      <w:sz w:val="20"/>
      <w:lang w:val="de-AT"/>
    </w:rPr>
  </w:style>
  <w:style w:type="character" w:customStyle="1" w:styleId="berschrift5Zchn">
    <w:name w:val="Überschrift 5 Zchn"/>
    <w:link w:val="berschrift5"/>
    <w:uiPriority w:val="9"/>
    <w:semiHidden/>
    <w:rsid w:val="00CC448E"/>
    <w:rPr>
      <w:rFonts w:asciiTheme="majorHAnsi" w:eastAsiaTheme="majorEastAsia" w:hAnsiTheme="majorHAnsi" w:cstheme="majorBidi"/>
      <w:color w:val="1F4D78" w:themeColor="accent1" w:themeShade="7F"/>
      <w:sz w:val="20"/>
      <w:lang w:val="de-AT"/>
    </w:rPr>
  </w:style>
  <w:style w:type="character" w:customStyle="1" w:styleId="berschrift6Zchn">
    <w:name w:val="Überschrift 6 Zchn"/>
    <w:link w:val="berschrift6"/>
    <w:uiPriority w:val="9"/>
    <w:semiHidden/>
    <w:rsid w:val="00CC448E"/>
    <w:rPr>
      <w:rFonts w:asciiTheme="majorHAnsi" w:eastAsiaTheme="majorEastAsia" w:hAnsiTheme="majorHAnsi" w:cstheme="majorBidi"/>
      <w:i/>
      <w:iCs/>
      <w:color w:val="1F4D78" w:themeColor="accent1" w:themeShade="7F"/>
      <w:sz w:val="20"/>
      <w:lang w:val="de-AT"/>
    </w:rPr>
  </w:style>
  <w:style w:type="character" w:customStyle="1" w:styleId="berschrift7Zchn">
    <w:name w:val="Überschrift 7 Zchn"/>
    <w:link w:val="berschrift7"/>
    <w:uiPriority w:val="9"/>
    <w:semiHidden/>
    <w:rsid w:val="00CC448E"/>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link w:val="berschrift8"/>
    <w:uiPriority w:val="9"/>
    <w:semiHidden/>
    <w:rsid w:val="00CC448E"/>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link w:val="berschrift9"/>
    <w:uiPriority w:val="9"/>
    <w:semiHidden/>
    <w:rsid w:val="00CC448E"/>
    <w:rPr>
      <w:rFonts w:asciiTheme="majorHAnsi" w:eastAsiaTheme="majorEastAsia" w:hAnsiTheme="majorHAnsi" w:cstheme="majorBidi"/>
      <w:i/>
      <w:iCs/>
      <w:color w:val="404040" w:themeColor="text1" w:themeTint="BF"/>
      <w:sz w:val="20"/>
      <w:szCs w:val="20"/>
      <w:lang w:val="de-AT"/>
    </w:rPr>
  </w:style>
  <w:style w:type="paragraph" w:styleId="Aufzhlungszeichen">
    <w:name w:val="List Bullet"/>
    <w:basedOn w:val="Standard"/>
    <w:autoRedefine/>
    <w:uiPriority w:val="99"/>
    <w:unhideWhenUsed/>
    <w:rsid w:val="00ED1FED"/>
    <w:pPr>
      <w:numPr>
        <w:numId w:val="2"/>
      </w:numPr>
      <w:tabs>
        <w:tab w:val="left" w:pos="454"/>
      </w:tabs>
      <w:ind w:left="454" w:hanging="454"/>
      <w:contextualSpacing/>
    </w:pPr>
  </w:style>
  <w:style w:type="character" w:styleId="Fett">
    <w:name w:val="Strong"/>
    <w:uiPriority w:val="22"/>
    <w:qFormat/>
    <w:rsid w:val="00CC448E"/>
    <w:rPr>
      <w:b/>
      <w:bCs/>
    </w:rPr>
  </w:style>
  <w:style w:type="paragraph" w:styleId="Aufzhlungszeichen2">
    <w:name w:val="List Bullet 2"/>
    <w:basedOn w:val="Standard"/>
    <w:autoRedefine/>
    <w:uiPriority w:val="99"/>
    <w:unhideWhenUsed/>
    <w:rsid w:val="00E9459B"/>
    <w:pPr>
      <w:numPr>
        <w:numId w:val="1"/>
      </w:numPr>
      <w:tabs>
        <w:tab w:val="left" w:pos="454"/>
      </w:tabs>
      <w:ind w:left="454" w:hanging="454"/>
      <w:contextualSpacing/>
    </w:pPr>
  </w:style>
  <w:style w:type="paragraph" w:customStyle="1" w:styleId="APFInhaltsverzeichnisberschrift">
    <w:name w:val="APF_Inhaltsverzeichnisüberschrift"/>
    <w:basedOn w:val="berschrift1"/>
    <w:next w:val="Standard"/>
    <w:uiPriority w:val="39"/>
    <w:rsid w:val="00ED3169"/>
    <w:pPr>
      <w:pBdr>
        <w:bottom w:val="single" w:sz="4" w:space="1" w:color="auto"/>
      </w:pBdr>
      <w:spacing w:before="0" w:after="240"/>
      <w:outlineLvl w:val="9"/>
    </w:pPr>
    <w:rPr>
      <w:rFonts w:ascii="Arial" w:hAnsi="Arial"/>
      <w:color w:val="auto"/>
      <w:lang w:val="en-US" w:eastAsia="en-US" w:bidi="en-US"/>
    </w:rPr>
  </w:style>
  <w:style w:type="paragraph" w:styleId="Verzeichnis1">
    <w:name w:val="toc 1"/>
    <w:basedOn w:val="Standard"/>
    <w:next w:val="Standard"/>
    <w:autoRedefine/>
    <w:uiPriority w:val="39"/>
    <w:unhideWhenUsed/>
    <w:rsid w:val="00E17C0D"/>
    <w:pPr>
      <w:spacing w:before="120"/>
    </w:pPr>
    <w:rPr>
      <w:b/>
      <w:sz w:val="24"/>
    </w:rPr>
  </w:style>
  <w:style w:type="character" w:styleId="Hyperlink">
    <w:name w:val="Hyperlink"/>
    <w:uiPriority w:val="99"/>
    <w:unhideWhenUsed/>
    <w:rsid w:val="00ED1FED"/>
    <w:rPr>
      <w:color w:val="0000FF"/>
      <w:u w:val="single"/>
    </w:rPr>
  </w:style>
  <w:style w:type="paragraph" w:styleId="Sprechblasentext">
    <w:name w:val="Balloon Text"/>
    <w:basedOn w:val="Standard"/>
    <w:link w:val="SprechblasentextZchn"/>
    <w:uiPriority w:val="99"/>
    <w:semiHidden/>
    <w:unhideWhenUsed/>
    <w:rsid w:val="00ED1FED"/>
    <w:rPr>
      <w:rFonts w:ascii="Tahoma" w:hAnsi="Tahoma" w:cs="Tahoma"/>
      <w:sz w:val="16"/>
      <w:szCs w:val="16"/>
    </w:rPr>
  </w:style>
  <w:style w:type="character" w:customStyle="1" w:styleId="SprechblasentextZchn">
    <w:name w:val="Sprechblasentext Zchn"/>
    <w:link w:val="Sprechblasentext"/>
    <w:uiPriority w:val="99"/>
    <w:semiHidden/>
    <w:rsid w:val="00ED1FED"/>
    <w:rPr>
      <w:rFonts w:ascii="Tahoma" w:hAnsi="Tahoma" w:cs="Tahoma"/>
      <w:sz w:val="16"/>
      <w:szCs w:val="16"/>
    </w:rPr>
  </w:style>
  <w:style w:type="paragraph" w:customStyle="1" w:styleId="EFettdruck">
    <w:name w:val="E_Fettdruck"/>
    <w:basedOn w:val="Standard"/>
    <w:rsid w:val="000440CB"/>
    <w:rPr>
      <w:rFonts w:ascii="Futura Md BT" w:hAnsi="Futura Md BT"/>
      <w:szCs w:val="20"/>
      <w:lang w:eastAsia="de-DE"/>
    </w:rPr>
  </w:style>
  <w:style w:type="paragraph" w:customStyle="1" w:styleId="EAllgemein">
    <w:name w:val="E_Allgemein"/>
    <w:basedOn w:val="Standard"/>
    <w:rsid w:val="000440CB"/>
    <w:rPr>
      <w:szCs w:val="20"/>
      <w:lang w:eastAsia="de-DE"/>
    </w:rPr>
  </w:style>
  <w:style w:type="paragraph" w:styleId="Kopfzeile">
    <w:name w:val="header"/>
    <w:basedOn w:val="Standard"/>
    <w:link w:val="KopfzeileZchn"/>
    <w:uiPriority w:val="99"/>
    <w:unhideWhenUsed/>
    <w:rsid w:val="000440CB"/>
    <w:pPr>
      <w:tabs>
        <w:tab w:val="center" w:pos="4536"/>
        <w:tab w:val="right" w:pos="9072"/>
      </w:tabs>
    </w:pPr>
  </w:style>
  <w:style w:type="character" w:customStyle="1" w:styleId="KopfzeileZchn">
    <w:name w:val="Kopfzeile Zchn"/>
    <w:link w:val="Kopfzeile"/>
    <w:uiPriority w:val="99"/>
    <w:rsid w:val="000440CB"/>
    <w:rPr>
      <w:rFonts w:ascii="Futura Lt BT" w:hAnsi="Futura Lt BT"/>
      <w:sz w:val="24"/>
    </w:rPr>
  </w:style>
  <w:style w:type="paragraph" w:styleId="Fuzeile">
    <w:name w:val="footer"/>
    <w:basedOn w:val="Standard"/>
    <w:link w:val="FuzeileZchn"/>
    <w:unhideWhenUsed/>
    <w:rsid w:val="000440CB"/>
    <w:pPr>
      <w:tabs>
        <w:tab w:val="center" w:pos="4536"/>
        <w:tab w:val="right" w:pos="9072"/>
      </w:tabs>
    </w:pPr>
  </w:style>
  <w:style w:type="character" w:customStyle="1" w:styleId="FuzeileZchn">
    <w:name w:val="Fußzeile Zchn"/>
    <w:link w:val="Fuzeile"/>
    <w:uiPriority w:val="99"/>
    <w:rsid w:val="000440CB"/>
    <w:rPr>
      <w:rFonts w:ascii="Futura Lt BT" w:hAnsi="Futura Lt BT"/>
      <w:sz w:val="24"/>
    </w:rPr>
  </w:style>
  <w:style w:type="character" w:styleId="Seitenzahl">
    <w:name w:val="page number"/>
    <w:basedOn w:val="Absatz-Standardschriftart"/>
    <w:rsid w:val="00536ABA"/>
  </w:style>
  <w:style w:type="paragraph" w:styleId="Beschriftung">
    <w:name w:val="caption"/>
    <w:basedOn w:val="Standard"/>
    <w:next w:val="Standard"/>
    <w:uiPriority w:val="35"/>
    <w:semiHidden/>
    <w:unhideWhenUsed/>
    <w:qFormat/>
    <w:rsid w:val="00CC448E"/>
    <w:pPr>
      <w:spacing w:after="200"/>
    </w:pPr>
    <w:rPr>
      <w:b/>
      <w:bCs/>
      <w:color w:val="5B9BD5" w:themeColor="accent1"/>
      <w:sz w:val="18"/>
      <w:szCs w:val="18"/>
    </w:rPr>
  </w:style>
  <w:style w:type="paragraph" w:styleId="Titel">
    <w:name w:val="Title"/>
    <w:basedOn w:val="Standard"/>
    <w:next w:val="Standard"/>
    <w:link w:val="TitelZchn"/>
    <w:uiPriority w:val="10"/>
    <w:qFormat/>
    <w:rsid w:val="00246DF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link w:val="Titel"/>
    <w:uiPriority w:val="10"/>
    <w:rsid w:val="00246DF0"/>
    <w:rPr>
      <w:rFonts w:asciiTheme="majorHAnsi" w:eastAsiaTheme="majorEastAsia" w:hAnsiTheme="majorHAnsi" w:cstheme="majorBidi"/>
      <w:color w:val="323E4F" w:themeColor="text2" w:themeShade="BF"/>
      <w:spacing w:val="5"/>
      <w:kern w:val="28"/>
      <w:sz w:val="52"/>
      <w:szCs w:val="52"/>
      <w:lang w:val="de-AT"/>
    </w:rPr>
  </w:style>
  <w:style w:type="paragraph" w:styleId="Untertitel">
    <w:name w:val="Subtitle"/>
    <w:basedOn w:val="Standard"/>
    <w:next w:val="Standard"/>
    <w:link w:val="UntertitelZchn"/>
    <w:uiPriority w:val="11"/>
    <w:qFormat/>
    <w:rsid w:val="00CC448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link w:val="Untertitel"/>
    <w:uiPriority w:val="11"/>
    <w:rsid w:val="00CC448E"/>
    <w:rPr>
      <w:rFonts w:asciiTheme="majorHAnsi" w:eastAsiaTheme="majorEastAsia" w:hAnsiTheme="majorHAnsi" w:cstheme="majorBidi"/>
      <w:i/>
      <w:iCs/>
      <w:color w:val="5B9BD5" w:themeColor="accent1"/>
      <w:spacing w:val="15"/>
      <w:sz w:val="24"/>
      <w:szCs w:val="24"/>
      <w:lang w:val="de-AT"/>
    </w:rPr>
  </w:style>
  <w:style w:type="character" w:styleId="Hervorhebung">
    <w:name w:val="Emphasis"/>
    <w:uiPriority w:val="20"/>
    <w:qFormat/>
    <w:rsid w:val="00CC448E"/>
    <w:rPr>
      <w:i/>
      <w:iCs/>
    </w:rPr>
  </w:style>
  <w:style w:type="paragraph" w:styleId="KeinLeerraum">
    <w:name w:val="No Spacing"/>
    <w:link w:val="KeinLeerraumZchn"/>
    <w:uiPriority w:val="1"/>
    <w:semiHidden/>
    <w:qFormat/>
    <w:rsid w:val="00CC448E"/>
    <w:pPr>
      <w:spacing w:after="0" w:line="240" w:lineRule="auto"/>
    </w:pPr>
    <w:rPr>
      <w:rFonts w:ascii="Arial" w:hAnsi="Arial"/>
      <w:sz w:val="20"/>
      <w:lang w:val="de-AT"/>
    </w:rPr>
  </w:style>
  <w:style w:type="character" w:customStyle="1" w:styleId="KeinLeerraumZchn">
    <w:name w:val="Kein Leerraum Zchn"/>
    <w:link w:val="KeinLeerraum"/>
    <w:uiPriority w:val="1"/>
    <w:semiHidden/>
    <w:rsid w:val="00CC448E"/>
    <w:rPr>
      <w:rFonts w:ascii="Arial" w:hAnsi="Arial"/>
      <w:sz w:val="20"/>
      <w:lang w:val="de-AT"/>
    </w:rPr>
  </w:style>
  <w:style w:type="paragraph" w:styleId="Listenabsatz">
    <w:name w:val="List Paragraph"/>
    <w:basedOn w:val="Standard"/>
    <w:uiPriority w:val="34"/>
    <w:qFormat/>
    <w:rsid w:val="00CC448E"/>
    <w:pPr>
      <w:ind w:left="720"/>
      <w:contextualSpacing/>
    </w:pPr>
  </w:style>
  <w:style w:type="paragraph" w:customStyle="1" w:styleId="Anfhrungszeichen">
    <w:name w:val="Anführungszeichen"/>
    <w:basedOn w:val="Standard"/>
    <w:next w:val="Standard"/>
    <w:link w:val="AnfhrungszeichenZchn"/>
    <w:uiPriority w:val="29"/>
    <w:rsid w:val="00CC448E"/>
    <w:rPr>
      <w:i/>
      <w:iCs/>
      <w:color w:val="000000"/>
      <w:szCs w:val="20"/>
      <w:lang w:eastAsia="de-AT"/>
    </w:rPr>
  </w:style>
  <w:style w:type="character" w:customStyle="1" w:styleId="AnfhrungszeichenZchn">
    <w:name w:val="Anführungszeichen Zchn"/>
    <w:link w:val="Anfhrungszeichen"/>
    <w:uiPriority w:val="29"/>
    <w:rsid w:val="00CC448E"/>
    <w:rPr>
      <w:i/>
      <w:iCs/>
      <w:color w:val="000000"/>
    </w:rPr>
  </w:style>
  <w:style w:type="paragraph" w:customStyle="1" w:styleId="IntensivesAnfhrungszeichen">
    <w:name w:val="Intensives Anführungszeichen"/>
    <w:basedOn w:val="Standard"/>
    <w:next w:val="Standard"/>
    <w:link w:val="IntensivesAnfhrungszeichenZchn"/>
    <w:uiPriority w:val="30"/>
    <w:rsid w:val="00CC448E"/>
    <w:pPr>
      <w:pBdr>
        <w:bottom w:val="single" w:sz="4" w:space="4" w:color="4F81BD"/>
      </w:pBdr>
      <w:spacing w:before="200" w:after="280"/>
      <w:ind w:left="936" w:right="936"/>
    </w:pPr>
    <w:rPr>
      <w:b/>
      <w:bCs/>
      <w:i/>
      <w:iCs/>
      <w:color w:val="4F81BD"/>
      <w:szCs w:val="20"/>
      <w:lang w:eastAsia="de-AT"/>
    </w:rPr>
  </w:style>
  <w:style w:type="character" w:customStyle="1" w:styleId="IntensivesAnfhrungszeichenZchn">
    <w:name w:val="Intensives Anführungszeichen Zchn"/>
    <w:link w:val="IntensivesAnfhrungszeichen"/>
    <w:uiPriority w:val="30"/>
    <w:rsid w:val="00CC448E"/>
    <w:rPr>
      <w:b/>
      <w:bCs/>
      <w:i/>
      <w:iCs/>
      <w:color w:val="4F81BD"/>
    </w:rPr>
  </w:style>
  <w:style w:type="character" w:styleId="SchwacheHervorhebung">
    <w:name w:val="Subtle Emphasis"/>
    <w:uiPriority w:val="19"/>
    <w:qFormat/>
    <w:rsid w:val="00CC448E"/>
    <w:rPr>
      <w:i/>
      <w:iCs/>
      <w:color w:val="808080" w:themeColor="text1" w:themeTint="7F"/>
    </w:rPr>
  </w:style>
  <w:style w:type="character" w:styleId="IntensiveHervorhebung">
    <w:name w:val="Intense Emphasis"/>
    <w:uiPriority w:val="21"/>
    <w:qFormat/>
    <w:rsid w:val="00CC448E"/>
    <w:rPr>
      <w:b/>
      <w:bCs/>
      <w:i/>
      <w:iCs/>
      <w:color w:val="5B9BD5" w:themeColor="accent1"/>
    </w:rPr>
  </w:style>
  <w:style w:type="character" w:styleId="SchwacherVerweis">
    <w:name w:val="Subtle Reference"/>
    <w:uiPriority w:val="31"/>
    <w:qFormat/>
    <w:rsid w:val="00CC448E"/>
    <w:rPr>
      <w:smallCaps/>
      <w:color w:val="ED7D31" w:themeColor="accent2"/>
      <w:u w:val="single"/>
    </w:rPr>
  </w:style>
  <w:style w:type="character" w:styleId="IntensiverVerweis">
    <w:name w:val="Intense Reference"/>
    <w:uiPriority w:val="32"/>
    <w:qFormat/>
    <w:rsid w:val="00CC448E"/>
    <w:rPr>
      <w:b/>
      <w:bCs/>
      <w:smallCaps/>
      <w:color w:val="ED7D31" w:themeColor="accent2"/>
      <w:spacing w:val="5"/>
      <w:u w:val="single"/>
    </w:rPr>
  </w:style>
  <w:style w:type="character" w:styleId="Buchtitel">
    <w:name w:val="Book Title"/>
    <w:uiPriority w:val="33"/>
    <w:qFormat/>
    <w:rsid w:val="00CC448E"/>
    <w:rPr>
      <w:b/>
      <w:bCs/>
      <w:smallCaps/>
      <w:spacing w:val="5"/>
    </w:rPr>
  </w:style>
  <w:style w:type="paragraph" w:customStyle="1" w:styleId="APFKapitelberschrift">
    <w:name w:val="APF_Kapitelüberschrift"/>
    <w:basedOn w:val="berschrift1"/>
    <w:next w:val="APFText"/>
    <w:link w:val="APFKapitelberschriftZchn"/>
    <w:autoRedefine/>
    <w:qFormat/>
    <w:rsid w:val="00E43E90"/>
    <w:pPr>
      <w:numPr>
        <w:numId w:val="3"/>
      </w:numPr>
      <w:pBdr>
        <w:bottom w:val="single" w:sz="8" w:space="0" w:color="000000"/>
      </w:pBdr>
      <w:spacing w:before="560" w:after="280"/>
      <w:ind w:left="714" w:hanging="357"/>
    </w:pPr>
    <w:rPr>
      <w:rFonts w:ascii="Arial" w:eastAsia="Times New Roman" w:hAnsi="Arial" w:cs="Arial"/>
      <w:color w:val="auto"/>
      <w:kern w:val="32"/>
      <w:szCs w:val="32"/>
      <w:lang w:val="de-AT" w:eastAsia="de-AT"/>
    </w:rPr>
  </w:style>
  <w:style w:type="character" w:customStyle="1" w:styleId="APFKapitelberschriftZchn">
    <w:name w:val="APF_Kapitelüberschrift Zchn"/>
    <w:link w:val="APFKapitelberschrift"/>
    <w:rsid w:val="00E43E90"/>
    <w:rPr>
      <w:rFonts w:ascii="Arial" w:eastAsia="Times New Roman" w:hAnsi="Arial" w:cs="Arial"/>
      <w:b/>
      <w:bCs/>
      <w:kern w:val="32"/>
      <w:sz w:val="28"/>
      <w:szCs w:val="32"/>
      <w:lang w:val="de-AT" w:eastAsia="de-AT"/>
    </w:rPr>
  </w:style>
  <w:style w:type="paragraph" w:customStyle="1" w:styleId="APFText">
    <w:name w:val="APF_Text"/>
    <w:basedOn w:val="Standard"/>
    <w:link w:val="APFTextZchn"/>
    <w:qFormat/>
    <w:rsid w:val="00F56A4D"/>
    <w:rPr>
      <w:sz w:val="24"/>
      <w:szCs w:val="24"/>
      <w:lang w:val="pl-PL" w:eastAsia="de-AT"/>
    </w:rPr>
  </w:style>
  <w:style w:type="paragraph" w:customStyle="1" w:styleId="APFberschrift2">
    <w:name w:val="APF_Überschrift 2"/>
    <w:basedOn w:val="berschrift2"/>
    <w:next w:val="APFText"/>
    <w:link w:val="APFberschrift2Zchn"/>
    <w:qFormat/>
    <w:rsid w:val="00CA7053"/>
    <w:pPr>
      <w:numPr>
        <w:ilvl w:val="1"/>
        <w:numId w:val="5"/>
      </w:numPr>
      <w:spacing w:before="480" w:after="240"/>
    </w:pPr>
    <w:rPr>
      <w:rFonts w:ascii="Arial" w:eastAsia="Times New Roman" w:hAnsi="Arial" w:cs="Times New Roman"/>
      <w:color w:val="000000"/>
      <w:sz w:val="24"/>
      <w:szCs w:val="24"/>
      <w:lang w:val="de-AT" w:eastAsia="de-AT"/>
    </w:rPr>
  </w:style>
  <w:style w:type="paragraph" w:customStyle="1" w:styleId="APFberschrift3">
    <w:name w:val="APF_Überschrift 3"/>
    <w:basedOn w:val="APFberschrift2"/>
    <w:next w:val="APFText"/>
    <w:qFormat/>
    <w:rsid w:val="00F56A4D"/>
    <w:pPr>
      <w:numPr>
        <w:ilvl w:val="2"/>
      </w:numPr>
      <w:spacing w:before="360"/>
    </w:pPr>
  </w:style>
  <w:style w:type="paragraph" w:customStyle="1" w:styleId="APFAufzhlung">
    <w:name w:val="APF_Aufzählung"/>
    <w:basedOn w:val="APFText"/>
    <w:link w:val="APFAufzhlungZchn"/>
    <w:qFormat/>
    <w:rsid w:val="00CA7053"/>
    <w:pPr>
      <w:numPr>
        <w:numId w:val="4"/>
      </w:numPr>
    </w:pPr>
    <w:rPr>
      <w:rFonts w:eastAsia="Times New Roman" w:cs="Times New Roman"/>
      <w:lang w:val="de-AT"/>
    </w:rPr>
  </w:style>
  <w:style w:type="character" w:customStyle="1" w:styleId="APFTextZchn">
    <w:name w:val="APF_Text Zchn"/>
    <w:basedOn w:val="Absatz-Standardschriftart"/>
    <w:link w:val="APFText"/>
    <w:rsid w:val="00F56A4D"/>
    <w:rPr>
      <w:rFonts w:ascii="Arial" w:hAnsi="Arial"/>
      <w:sz w:val="24"/>
      <w:szCs w:val="24"/>
      <w:lang w:eastAsia="de-AT"/>
    </w:rPr>
  </w:style>
  <w:style w:type="paragraph" w:styleId="Verzeichnis2">
    <w:name w:val="toc 2"/>
    <w:basedOn w:val="Standard"/>
    <w:next w:val="Standard"/>
    <w:autoRedefine/>
    <w:uiPriority w:val="39"/>
    <w:semiHidden/>
    <w:unhideWhenUsed/>
    <w:rsid w:val="00814DD3"/>
    <w:pPr>
      <w:ind w:left="221"/>
    </w:pPr>
  </w:style>
  <w:style w:type="character" w:customStyle="1" w:styleId="APFAufzhlungZchn">
    <w:name w:val="APF_Aufzählung Zchn"/>
    <w:basedOn w:val="Absatz-Standardschriftart"/>
    <w:link w:val="APFAufzhlung"/>
    <w:rsid w:val="00CA7053"/>
    <w:rPr>
      <w:rFonts w:ascii="Arial" w:eastAsia="Times New Roman" w:hAnsi="Arial" w:cs="Times New Roman"/>
      <w:sz w:val="24"/>
      <w:szCs w:val="24"/>
      <w:lang w:val="de-AT" w:eastAsia="de-AT"/>
    </w:rPr>
  </w:style>
  <w:style w:type="paragraph" w:customStyle="1" w:styleId="APFFunote">
    <w:name w:val="APF_Fußnote"/>
    <w:basedOn w:val="APFText"/>
    <w:rsid w:val="00CA7053"/>
    <w:pPr>
      <w:spacing w:after="0" w:line="240" w:lineRule="exact"/>
    </w:pPr>
    <w:rPr>
      <w:rFonts w:eastAsia="Times New Roman" w:cs="Times New Roman"/>
      <w:sz w:val="20"/>
      <w:szCs w:val="20"/>
      <w:lang w:val="de-AT"/>
    </w:rPr>
  </w:style>
  <w:style w:type="paragraph" w:customStyle="1" w:styleId="APFFuzeile">
    <w:name w:val="APF_Fußzeile"/>
    <w:basedOn w:val="Standard"/>
    <w:link w:val="APFFuzeileZchn"/>
    <w:qFormat/>
    <w:rsid w:val="00CA7053"/>
    <w:pPr>
      <w:pBdr>
        <w:top w:val="single" w:sz="8" w:space="1" w:color="auto"/>
      </w:pBdr>
      <w:spacing w:after="0"/>
    </w:pPr>
    <w:rPr>
      <w:b/>
      <w:lang w:eastAsia="en-US"/>
    </w:rPr>
  </w:style>
  <w:style w:type="character" w:customStyle="1" w:styleId="APFFuzeileZchn">
    <w:name w:val="APF_Fußzeile Zchn"/>
    <w:basedOn w:val="Absatz-Standardschriftart"/>
    <w:link w:val="APFFuzeile"/>
    <w:rsid w:val="00CA7053"/>
    <w:rPr>
      <w:rFonts w:ascii="Arial" w:hAnsi="Arial"/>
      <w:b/>
      <w:sz w:val="20"/>
      <w:lang w:val="de-AT" w:eastAsia="en-US"/>
    </w:rPr>
  </w:style>
  <w:style w:type="paragraph" w:customStyle="1" w:styleId="APFFuzeileDokNummer">
    <w:name w:val="APF_Fußzeile_DokNummer"/>
    <w:basedOn w:val="APFFuzeile"/>
    <w:qFormat/>
    <w:rsid w:val="00CA7053"/>
    <w:rPr>
      <w:b w:val="0"/>
    </w:rPr>
  </w:style>
  <w:style w:type="paragraph" w:customStyle="1" w:styleId="APFTabelle">
    <w:name w:val="APF_Tabelle"/>
    <w:basedOn w:val="APFText"/>
    <w:qFormat/>
    <w:rsid w:val="00CA7053"/>
    <w:pPr>
      <w:spacing w:before="60" w:after="60"/>
    </w:pPr>
    <w:rPr>
      <w:rFonts w:eastAsia="Times New Roman" w:cs="Times New Roman"/>
      <w:lang w:val="de-AT"/>
    </w:rPr>
  </w:style>
  <w:style w:type="paragraph" w:customStyle="1" w:styleId="APFTabellenberschrift">
    <w:name w:val="APF_Tabellenüberschrift"/>
    <w:basedOn w:val="APFTabelle"/>
    <w:next w:val="APFTabelle"/>
    <w:qFormat/>
    <w:rsid w:val="00CA7053"/>
    <w:pPr>
      <w:spacing w:before="120" w:after="120"/>
    </w:pPr>
    <w:rPr>
      <w:b/>
    </w:rPr>
  </w:style>
  <w:style w:type="paragraph" w:customStyle="1" w:styleId="APFTitel">
    <w:name w:val="APF_Titel"/>
    <w:basedOn w:val="Standard"/>
    <w:next w:val="APFText"/>
    <w:link w:val="APFTitelZchn"/>
    <w:qFormat/>
    <w:rsid w:val="00CA7053"/>
    <w:pPr>
      <w:spacing w:before="1200" w:after="0"/>
      <w:jc w:val="center"/>
    </w:pPr>
    <w:rPr>
      <w:rFonts w:eastAsia="Times New Roman" w:cs="Times New Roman"/>
      <w:b/>
      <w:caps/>
      <w:spacing w:val="5"/>
      <w:kern w:val="28"/>
      <w:sz w:val="36"/>
      <w:szCs w:val="52"/>
      <w:lang w:eastAsia="de-AT"/>
    </w:rPr>
  </w:style>
  <w:style w:type="character" w:customStyle="1" w:styleId="APFTitelZchn">
    <w:name w:val="APF_Titel Zchn"/>
    <w:basedOn w:val="Absatz-Standardschriftart"/>
    <w:link w:val="APFTitel"/>
    <w:rsid w:val="00CA7053"/>
    <w:rPr>
      <w:rFonts w:ascii="Arial" w:eastAsia="Times New Roman" w:hAnsi="Arial" w:cs="Times New Roman"/>
      <w:b/>
      <w:caps/>
      <w:spacing w:val="5"/>
      <w:kern w:val="28"/>
      <w:sz w:val="36"/>
      <w:szCs w:val="52"/>
      <w:lang w:val="de-AT" w:eastAsia="de-AT"/>
    </w:rPr>
  </w:style>
  <w:style w:type="character" w:customStyle="1" w:styleId="APFberschrift2Zchn">
    <w:name w:val="APF_Überschrift 2 Zchn"/>
    <w:basedOn w:val="berschrift2Zchn"/>
    <w:link w:val="APFberschrift2"/>
    <w:rsid w:val="00CA7053"/>
    <w:rPr>
      <w:rFonts w:ascii="Arial" w:eastAsia="Times New Roman" w:hAnsi="Arial" w:cs="Times New Roman"/>
      <w:b/>
      <w:bCs/>
      <w:color w:val="000000"/>
      <w:sz w:val="24"/>
      <w:szCs w:val="24"/>
      <w:lang w:val="de-AT" w:eastAsia="de-AT"/>
    </w:rPr>
  </w:style>
  <w:style w:type="paragraph" w:customStyle="1" w:styleId="APFUntertitel">
    <w:name w:val="APF_Untertitel"/>
    <w:basedOn w:val="Standard"/>
    <w:next w:val="APFText"/>
    <w:link w:val="APFUntertitelZchn"/>
    <w:qFormat/>
    <w:rsid w:val="00F56A4D"/>
    <w:pPr>
      <w:spacing w:after="200"/>
      <w:jc w:val="right"/>
    </w:pPr>
    <w:rPr>
      <w:iCs/>
      <w:spacing w:val="15"/>
      <w:sz w:val="24"/>
      <w:szCs w:val="24"/>
      <w:lang w:val="pl-PL" w:eastAsia="de-AT"/>
    </w:rPr>
  </w:style>
  <w:style w:type="character" w:customStyle="1" w:styleId="APFUntertitelZchn">
    <w:name w:val="APF_Untertitel Zchn"/>
    <w:basedOn w:val="Absatz-Standardschriftart"/>
    <w:link w:val="APFUntertitel"/>
    <w:rsid w:val="00F56A4D"/>
    <w:rPr>
      <w:rFonts w:ascii="Arial" w:hAnsi="Arial"/>
      <w:iCs/>
      <w:spacing w:val="15"/>
      <w:sz w:val="24"/>
      <w:szCs w:val="24"/>
      <w:lang w:eastAsia="de-AT"/>
    </w:rPr>
  </w:style>
  <w:style w:type="paragraph" w:customStyle="1" w:styleId="APFZwischentitel">
    <w:name w:val="APF_Zwischentitel"/>
    <w:basedOn w:val="APFText"/>
    <w:next w:val="APFText"/>
    <w:link w:val="APFZwischentitelZchn"/>
    <w:qFormat/>
    <w:rsid w:val="00CA7053"/>
    <w:pPr>
      <w:spacing w:before="240"/>
    </w:pPr>
    <w:rPr>
      <w:rFonts w:eastAsia="Times New Roman" w:cs="Times New Roman"/>
      <w:b/>
      <w:lang w:val="de-AT"/>
    </w:rPr>
  </w:style>
  <w:style w:type="character" w:customStyle="1" w:styleId="APFZwischentitelZchn">
    <w:name w:val="APF_Zwischentitel Zchn"/>
    <w:basedOn w:val="APFTextZchn"/>
    <w:link w:val="APFZwischentitel"/>
    <w:rsid w:val="00CA7053"/>
    <w:rPr>
      <w:rFonts w:ascii="Arial" w:eastAsia="Times New Roman" w:hAnsi="Arial" w:cs="Times New Roman"/>
      <w:b/>
      <w:sz w:val="24"/>
      <w:szCs w:val="24"/>
      <w:lang w:val="de-AT" w:eastAsia="de-AT"/>
    </w:rPr>
  </w:style>
  <w:style w:type="paragraph" w:styleId="Funotentext">
    <w:name w:val="footnote text"/>
    <w:aliases w:val="APF_Fußnotentext"/>
    <w:basedOn w:val="APFText"/>
    <w:link w:val="FunotentextZchn"/>
    <w:rsid w:val="00CA7053"/>
    <w:pPr>
      <w:spacing w:after="0" w:line="276" w:lineRule="auto"/>
    </w:pPr>
    <w:rPr>
      <w:rFonts w:eastAsia="Times New Roman" w:cs="Times New Roman"/>
      <w:sz w:val="18"/>
      <w:szCs w:val="20"/>
      <w:lang w:val="en-US" w:bidi="en-US"/>
    </w:rPr>
  </w:style>
  <w:style w:type="character" w:customStyle="1" w:styleId="FunotentextZchn">
    <w:name w:val="Fußnotentext Zchn"/>
    <w:aliases w:val="APF_Fußnotentext Zchn"/>
    <w:basedOn w:val="Absatz-Standardschriftart"/>
    <w:link w:val="Funotentext"/>
    <w:rsid w:val="00CA7053"/>
    <w:rPr>
      <w:rFonts w:ascii="Arial" w:eastAsia="Times New Roman" w:hAnsi="Arial" w:cs="Times New Roman"/>
      <w:sz w:val="18"/>
      <w:szCs w:val="20"/>
      <w:lang w:val="en-US" w:eastAsia="de-AT" w:bidi="en-US"/>
    </w:rPr>
  </w:style>
  <w:style w:type="paragraph" w:customStyle="1" w:styleId="TabelleP">
    <w:name w:val="Tabelle P"/>
    <w:basedOn w:val="Standard"/>
    <w:autoRedefine/>
    <w:qFormat/>
    <w:rsid w:val="00F56A4D"/>
    <w:pPr>
      <w:spacing w:before="120"/>
    </w:pPr>
    <w:rPr>
      <w:rFonts w:eastAsia="Times New Roman" w:cs="Times New Roman"/>
      <w:b/>
      <w:szCs w:val="24"/>
      <w:lang w:eastAsia="de-AT"/>
    </w:rPr>
  </w:style>
  <w:style w:type="paragraph" w:customStyle="1" w:styleId="APFTabellenkopfzeileSpalte">
    <w:name w:val="APF_Tabellenkopfzeile Spalte"/>
    <w:basedOn w:val="APFTabellenberschrift"/>
    <w:rsid w:val="002942A6"/>
  </w:style>
  <w:style w:type="paragraph" w:customStyle="1" w:styleId="APFTabellenkopfzeileZeile">
    <w:name w:val="APF_Tabellenkopfzeile Zeile"/>
    <w:basedOn w:val="APFTabellenberschrift"/>
    <w:rsid w:val="002942A6"/>
  </w:style>
  <w:style w:type="character" w:styleId="Kommentarzeichen">
    <w:name w:val="annotation reference"/>
    <w:basedOn w:val="Absatz-Standardschriftart"/>
    <w:uiPriority w:val="99"/>
    <w:semiHidden/>
    <w:unhideWhenUsed/>
    <w:rsid w:val="00742FD5"/>
    <w:rPr>
      <w:sz w:val="16"/>
      <w:szCs w:val="16"/>
    </w:rPr>
  </w:style>
  <w:style w:type="paragraph" w:styleId="Kommentartext">
    <w:name w:val="annotation text"/>
    <w:basedOn w:val="Standard"/>
    <w:link w:val="KommentartextZchn"/>
    <w:uiPriority w:val="99"/>
    <w:semiHidden/>
    <w:unhideWhenUsed/>
    <w:rsid w:val="00742FD5"/>
    <w:rPr>
      <w:szCs w:val="20"/>
    </w:rPr>
  </w:style>
  <w:style w:type="character" w:customStyle="1" w:styleId="KommentartextZchn">
    <w:name w:val="Kommentartext Zchn"/>
    <w:basedOn w:val="Absatz-Standardschriftart"/>
    <w:link w:val="Kommentartext"/>
    <w:uiPriority w:val="99"/>
    <w:semiHidden/>
    <w:rsid w:val="00742FD5"/>
    <w:rPr>
      <w:rFonts w:ascii="Arial" w:hAnsi="Arial"/>
      <w:sz w:val="20"/>
      <w:szCs w:val="20"/>
      <w:lang w:val="de-AT"/>
    </w:rPr>
  </w:style>
  <w:style w:type="paragraph" w:styleId="Kommentarthema">
    <w:name w:val="annotation subject"/>
    <w:basedOn w:val="Kommentartext"/>
    <w:next w:val="Kommentartext"/>
    <w:link w:val="KommentarthemaZchn"/>
    <w:uiPriority w:val="99"/>
    <w:semiHidden/>
    <w:unhideWhenUsed/>
    <w:rsid w:val="00742FD5"/>
    <w:rPr>
      <w:b/>
      <w:bCs/>
    </w:rPr>
  </w:style>
  <w:style w:type="character" w:customStyle="1" w:styleId="KommentarthemaZchn">
    <w:name w:val="Kommentarthema Zchn"/>
    <w:basedOn w:val="KommentartextZchn"/>
    <w:link w:val="Kommentarthema"/>
    <w:uiPriority w:val="99"/>
    <w:semiHidden/>
    <w:rsid w:val="00742FD5"/>
    <w:rPr>
      <w:rFonts w:ascii="Arial" w:hAnsi="Arial"/>
      <w:b/>
      <w:bCs/>
      <w:sz w:val="20"/>
      <w:szCs w:val="20"/>
      <w:lang w:val="de-AT"/>
    </w:rPr>
  </w:style>
  <w:style w:type="paragraph" w:customStyle="1" w:styleId="APFFokusBEWOHNERINNEN">
    <w:name w:val="APF_Fokus BEWOHNER/INNEN"/>
    <w:basedOn w:val="berschrift3"/>
    <w:next w:val="APFAufzhlung"/>
    <w:qFormat/>
    <w:rsid w:val="00CA7053"/>
    <w:pPr>
      <w:pBdr>
        <w:top w:val="single" w:sz="4" w:space="1" w:color="auto"/>
        <w:left w:val="single" w:sz="4" w:space="4" w:color="auto"/>
        <w:bottom w:val="single" w:sz="4" w:space="1" w:color="auto"/>
        <w:right w:val="single" w:sz="4" w:space="4" w:color="auto"/>
      </w:pBdr>
      <w:shd w:val="clear" w:color="auto" w:fill="99CC00"/>
      <w:spacing w:before="360" w:after="240"/>
    </w:pPr>
    <w:rPr>
      <w:rFonts w:ascii="Arial" w:hAnsi="Arial"/>
      <w:color w:val="auto"/>
      <w:sz w:val="24"/>
      <w:lang w:val="de-AT" w:eastAsia="en-US"/>
    </w:rPr>
  </w:style>
  <w:style w:type="paragraph" w:customStyle="1" w:styleId="APFFokusFHRUNG">
    <w:name w:val="APF_Fokus FÜHRUNG"/>
    <w:basedOn w:val="berschrift3"/>
    <w:next w:val="APFAufzhlung"/>
    <w:qFormat/>
    <w:rsid w:val="00CA7053"/>
    <w:pPr>
      <w:pBdr>
        <w:top w:val="single" w:sz="4" w:space="1" w:color="auto"/>
        <w:left w:val="single" w:sz="4" w:space="4" w:color="auto"/>
        <w:bottom w:val="single" w:sz="4" w:space="1" w:color="auto"/>
        <w:right w:val="single" w:sz="4" w:space="4" w:color="auto"/>
      </w:pBdr>
      <w:shd w:val="clear" w:color="auto" w:fill="99CCFF"/>
      <w:spacing w:before="360" w:after="240"/>
    </w:pPr>
    <w:rPr>
      <w:rFonts w:ascii="Arial" w:hAnsi="Arial"/>
      <w:color w:val="000000" w:themeColor="text1"/>
      <w:sz w:val="24"/>
      <w:lang w:val="de-AT" w:eastAsia="en-US"/>
    </w:rPr>
  </w:style>
  <w:style w:type="paragraph" w:customStyle="1" w:styleId="APFFokusLERNENDEORGANISATION">
    <w:name w:val="APF_Fokus LERNENDE ORGANISATION"/>
    <w:basedOn w:val="berschrift3"/>
    <w:next w:val="APFAufzhlung"/>
    <w:qFormat/>
    <w:rsid w:val="00CA7053"/>
    <w:pPr>
      <w:pBdr>
        <w:top w:val="single" w:sz="4" w:space="1" w:color="auto"/>
        <w:left w:val="single" w:sz="4" w:space="4" w:color="auto"/>
        <w:bottom w:val="single" w:sz="4" w:space="1" w:color="auto"/>
        <w:right w:val="single" w:sz="4" w:space="4" w:color="auto"/>
      </w:pBdr>
      <w:shd w:val="clear" w:color="auto" w:fill="CC99FF"/>
      <w:spacing w:before="360" w:after="240"/>
    </w:pPr>
    <w:rPr>
      <w:rFonts w:ascii="Arial" w:hAnsi="Arial"/>
      <w:color w:val="auto"/>
      <w:sz w:val="24"/>
      <w:lang w:val="de-AT" w:eastAsia="en-US"/>
    </w:rPr>
  </w:style>
  <w:style w:type="paragraph" w:customStyle="1" w:styleId="APFFokusMITARBEITERINNEN">
    <w:name w:val="APF_Fokus MITARBEITER/INNEN"/>
    <w:basedOn w:val="berschrift3"/>
    <w:next w:val="APFAufzhlung"/>
    <w:qFormat/>
    <w:rsid w:val="00CA7053"/>
    <w:pPr>
      <w:pBdr>
        <w:top w:val="single" w:sz="4" w:space="1" w:color="auto"/>
        <w:left w:val="single" w:sz="4" w:space="4" w:color="auto"/>
        <w:bottom w:val="single" w:sz="4" w:space="1" w:color="auto"/>
        <w:right w:val="single" w:sz="4" w:space="4" w:color="auto"/>
      </w:pBdr>
      <w:shd w:val="clear" w:color="auto" w:fill="FF0000"/>
      <w:spacing w:before="360" w:after="240"/>
    </w:pPr>
    <w:rPr>
      <w:rFonts w:ascii="Arial" w:hAnsi="Arial"/>
      <w:color w:val="000000" w:themeColor="text1"/>
      <w:sz w:val="24"/>
      <w:lang w:val="de-AT" w:eastAsia="en-US"/>
    </w:rPr>
  </w:style>
  <w:style w:type="paragraph" w:customStyle="1" w:styleId="APFFokusUMFELD">
    <w:name w:val="APF_Fokus UMFELD"/>
    <w:basedOn w:val="berschrift3"/>
    <w:next w:val="APFAufzhlung"/>
    <w:qFormat/>
    <w:rsid w:val="00CA7053"/>
    <w:pPr>
      <w:pBdr>
        <w:top w:val="single" w:sz="4" w:space="1" w:color="auto"/>
        <w:left w:val="single" w:sz="4" w:space="4" w:color="auto"/>
        <w:bottom w:val="single" w:sz="4" w:space="1" w:color="auto"/>
        <w:right w:val="single" w:sz="4" w:space="4" w:color="auto"/>
      </w:pBdr>
      <w:shd w:val="clear" w:color="auto" w:fill="FF99CC"/>
      <w:spacing w:before="360" w:after="240"/>
    </w:pPr>
    <w:rPr>
      <w:rFonts w:ascii="Arial" w:hAnsi="Arial"/>
      <w:color w:val="auto"/>
      <w:sz w:val="24"/>
      <w:lang w:val="de-AT" w:eastAsia="en-US"/>
    </w:rPr>
  </w:style>
  <w:style w:type="paragraph" w:customStyle="1" w:styleId="APFInhaltsverzeichnisberschrift1">
    <w:name w:val="APF_Inhaltsverzeichnisüberschrift1"/>
    <w:basedOn w:val="APFText"/>
    <w:autoRedefine/>
    <w:qFormat/>
    <w:rsid w:val="00CA7053"/>
    <w:pPr>
      <w:pageBreakBefore/>
      <w:pBdr>
        <w:bottom w:val="single" w:sz="8" w:space="1" w:color="auto"/>
      </w:pBdr>
    </w:pPr>
    <w:rPr>
      <w:rFonts w:eastAsia="Times New Roman" w:cs="Times New Roman"/>
      <w:b/>
      <w:kern w:val="32"/>
      <w:sz w:val="28"/>
      <w:lang w:val="de-AT"/>
    </w:rPr>
  </w:style>
  <w:style w:type="paragraph" w:customStyle="1" w:styleId="APFPrambel">
    <w:name w:val="APF_Präambel"/>
    <w:basedOn w:val="berschrift1"/>
    <w:next w:val="APFText"/>
    <w:qFormat/>
    <w:rsid w:val="00CA7053"/>
    <w:pPr>
      <w:spacing w:before="240" w:after="120"/>
    </w:pPr>
    <w:rPr>
      <w:rFonts w:ascii="Arial" w:hAnsi="Arial"/>
      <w:color w:val="auto"/>
      <w:sz w:val="24"/>
      <w:lang w:val="de-AT" w:eastAsia="de-AT"/>
    </w:rPr>
  </w:style>
  <w:style w:type="paragraph" w:customStyle="1" w:styleId="APFTabelleDatumFreigabeZiffern">
    <w:name w:val="APF_Tabelle Datum Freigabe Ziffern"/>
    <w:basedOn w:val="APFTabelle"/>
    <w:next w:val="Standard"/>
    <w:qFormat/>
    <w:rsid w:val="00CA7053"/>
    <w:pPr>
      <w:spacing w:before="120" w:after="120"/>
    </w:pPr>
  </w:style>
  <w:style w:type="paragraph" w:customStyle="1" w:styleId="APFTabellenkopfzelleSpalte">
    <w:name w:val="APF_Tabellenkopfzelle Spalte"/>
    <w:basedOn w:val="APFTabellenberschrift"/>
    <w:qFormat/>
    <w:rsid w:val="00CA7053"/>
  </w:style>
  <w:style w:type="paragraph" w:customStyle="1" w:styleId="APFTabellenkopfzelleSpalteklein">
    <w:name w:val="APF_Tabellenkopfzelle Spalte klein"/>
    <w:basedOn w:val="APFTabellenkopfzelleSpalte"/>
    <w:next w:val="APFTabelle"/>
    <w:qFormat/>
    <w:rsid w:val="00CA7053"/>
    <w:rPr>
      <w:sz w:val="20"/>
    </w:rPr>
  </w:style>
  <w:style w:type="paragraph" w:customStyle="1" w:styleId="APFTabellenkopfzelleZeile">
    <w:name w:val="APF_Tabellenkopfzelle Zeile"/>
    <w:basedOn w:val="APFTabellenberschrift"/>
    <w:qFormat/>
    <w:rsid w:val="00CA7053"/>
    <w:rPr>
      <w:b w:val="0"/>
    </w:rPr>
  </w:style>
  <w:style w:type="paragraph" w:customStyle="1" w:styleId="APFTabellenkopfzelleZeilefett">
    <w:name w:val="APF_Tabellenkopfzelle Zeile fett"/>
    <w:basedOn w:val="APFTabelle"/>
    <w:qFormat/>
    <w:rsid w:val="00CA7053"/>
    <w:pPr>
      <w:spacing w:before="120" w:after="120"/>
    </w:pPr>
    <w:rPr>
      <w:b/>
    </w:rPr>
  </w:style>
  <w:style w:type="paragraph" w:customStyle="1" w:styleId="APFTextvorUnterfertigung">
    <w:name w:val="APF_Text vor Unterfertigung"/>
    <w:basedOn w:val="APFText"/>
    <w:next w:val="APFTabellenberschrift"/>
    <w:qFormat/>
    <w:rsid w:val="00CA7053"/>
    <w:pPr>
      <w:spacing w:after="560"/>
    </w:pPr>
    <w:rPr>
      <w:rFonts w:eastAsia="Times New Roman" w:cs="Times New Roman"/>
      <w:lang w:val="de-AT"/>
    </w:rPr>
  </w:style>
  <w:style w:type="paragraph" w:customStyle="1" w:styleId="APFTitelDatum">
    <w:name w:val="APF_Titel Datum"/>
    <w:basedOn w:val="Standard"/>
    <w:next w:val="APFText"/>
    <w:qFormat/>
    <w:rsid w:val="00CA7053"/>
    <w:pPr>
      <w:spacing w:before="560" w:after="0"/>
      <w:jc w:val="center"/>
    </w:pPr>
    <w:rPr>
      <w:b/>
      <w:spacing w:val="5"/>
      <w:kern w:val="28"/>
      <w:sz w:val="36"/>
      <w:szCs w:val="52"/>
      <w:lang w:val="de-DE" w:eastAsia="de-AT"/>
    </w:rPr>
  </w:style>
  <w:style w:type="paragraph" w:customStyle="1" w:styleId="APFTitelDetailundZusammenfassung">
    <w:name w:val="APF_Titel Detail und Zusammenfassung"/>
    <w:basedOn w:val="Standard"/>
    <w:next w:val="Standard"/>
    <w:qFormat/>
    <w:rsid w:val="00CA7053"/>
    <w:pPr>
      <w:spacing w:before="120" w:after="0"/>
      <w:jc w:val="center"/>
    </w:pPr>
    <w:rPr>
      <w:rFonts w:eastAsia="Times New Roman" w:cs="Times New Roman"/>
      <w:b/>
      <w:spacing w:val="5"/>
      <w:kern w:val="28"/>
      <w:sz w:val="36"/>
      <w:szCs w:val="52"/>
      <w:lang w:eastAsia="de-AT"/>
    </w:rPr>
  </w:style>
  <w:style w:type="paragraph" w:customStyle="1" w:styleId="APFTitelHaus">
    <w:name w:val="APF_Titel Haus"/>
    <w:basedOn w:val="Standard"/>
    <w:next w:val="Standard"/>
    <w:qFormat/>
    <w:rsid w:val="00CA7053"/>
    <w:pPr>
      <w:spacing w:before="560" w:after="0"/>
      <w:jc w:val="center"/>
    </w:pPr>
    <w:rPr>
      <w:b/>
      <w:spacing w:val="5"/>
      <w:kern w:val="28"/>
      <w:sz w:val="36"/>
      <w:szCs w:val="52"/>
      <w:lang w:val="de-DE" w:eastAsia="de-AT"/>
    </w:rPr>
  </w:style>
  <w:style w:type="paragraph" w:customStyle="1" w:styleId="APFTitelTraeger">
    <w:name w:val="APF_Titel Traeger"/>
    <w:basedOn w:val="Standard"/>
    <w:qFormat/>
    <w:rsid w:val="00CA7053"/>
    <w:pPr>
      <w:spacing w:before="120" w:after="0"/>
      <w:jc w:val="center"/>
    </w:pPr>
    <w:rPr>
      <w:b/>
      <w:spacing w:val="5"/>
      <w:kern w:val="28"/>
      <w:sz w:val="36"/>
      <w:szCs w:val="52"/>
      <w:lang w:val="de-DE" w:eastAsia="de-AT"/>
    </w:rPr>
  </w:style>
  <w:style w:type="paragraph" w:customStyle="1" w:styleId="APFTitelZertifizierungsbericht">
    <w:name w:val="APF_Titel Zertifizierungsbericht"/>
    <w:basedOn w:val="Standard"/>
    <w:next w:val="APFTitelDetailundZusammenfassung"/>
    <w:qFormat/>
    <w:rsid w:val="00CA7053"/>
    <w:pPr>
      <w:spacing w:before="1200" w:after="0"/>
      <w:jc w:val="center"/>
    </w:pPr>
    <w:rPr>
      <w:rFonts w:eastAsia="Times New Roman" w:cs="Times New Roman"/>
      <w:b/>
      <w:caps/>
      <w:spacing w:val="5"/>
      <w:kern w:val="28"/>
      <w:sz w:val="36"/>
      <w:szCs w:val="52"/>
      <w:lang w:eastAsia="de-AT"/>
    </w:rPr>
  </w:style>
  <w:style w:type="paragraph" w:customStyle="1" w:styleId="APFberschriftAnlage">
    <w:name w:val="APF_Überschrift Anlage"/>
    <w:basedOn w:val="berschrift1"/>
    <w:next w:val="APFText"/>
    <w:qFormat/>
    <w:rsid w:val="00CA7053"/>
    <w:pPr>
      <w:spacing w:after="120"/>
    </w:pPr>
    <w:rPr>
      <w:rFonts w:ascii="Arial" w:hAnsi="Arial"/>
      <w:color w:val="auto"/>
      <w:sz w:val="24"/>
      <w:lang w:val="de-AT" w:eastAsia="en-US"/>
    </w:rPr>
  </w:style>
  <w:style w:type="paragraph" w:customStyle="1" w:styleId="APFberschriftPraxisbeispiel">
    <w:name w:val="APF_Überschrift Praxisbeispiel"/>
    <w:basedOn w:val="APFZwischentitel"/>
    <w:qFormat/>
    <w:rsid w:val="00CA7053"/>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ludenz@senecura.at"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udenz.senecura.a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configuration xmlns:c="http://ns.axespdf.com/word/configuration">
  <c:group id="Styles">
    <c:group id="APF_Tabellenüberschrift">
      <c:property id="RoleID" type="string">ParagraphDefault</c:property>
    </c:group>
    <c:group id="APF_Tabellenkopfzeile Spalte">
      <c:property id="RoleID" type="string">ParagraphHeaderCell</c:property>
      <c:property id="Scope" type="integer">1</c:property>
    </c:group>
    <c:group id="APF_Tabellenkopfzeile Zeile">
      <c:property id="RoleID" type="string">ParagraphHeaderCell</c:property>
      <c:property id="Scope" type="integer">2</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6DB6E36-1A9B-4DF6-9D4D-EDE9A616DBEA}">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2044</Words>
  <Characters>12881</Characters>
  <Application>Microsoft Office Word</Application>
  <DocSecurity>0</DocSecurity>
  <Lines>107</Lines>
  <Paragraphs>29</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Strukturbericht Bludenz</vt:lpstr>
      <vt:lpstr/>
    </vt:vector>
  </TitlesOfParts>
  <Company>Hewlett-Packard Company</Company>
  <LinksUpToDate>false</LinksUpToDate>
  <CharactersWithSpaces>14896</CharactersWithSpaces>
  <SharedDoc>false</SharedDoc>
  <HLinks>
    <vt:vector size="42" baseType="variant">
      <vt:variant>
        <vt:i4>1572914</vt:i4>
      </vt:variant>
      <vt:variant>
        <vt:i4>38</vt:i4>
      </vt:variant>
      <vt:variant>
        <vt:i4>0</vt:i4>
      </vt:variant>
      <vt:variant>
        <vt:i4>5</vt:i4>
      </vt:variant>
      <vt:variant>
        <vt:lpwstr/>
      </vt:variant>
      <vt:variant>
        <vt:lpwstr>_Toc348008936</vt:lpwstr>
      </vt:variant>
      <vt:variant>
        <vt:i4>1572914</vt:i4>
      </vt:variant>
      <vt:variant>
        <vt:i4>32</vt:i4>
      </vt:variant>
      <vt:variant>
        <vt:i4>0</vt:i4>
      </vt:variant>
      <vt:variant>
        <vt:i4>5</vt:i4>
      </vt:variant>
      <vt:variant>
        <vt:lpwstr/>
      </vt:variant>
      <vt:variant>
        <vt:lpwstr>_Toc348008935</vt:lpwstr>
      </vt:variant>
      <vt:variant>
        <vt:i4>1572914</vt:i4>
      </vt:variant>
      <vt:variant>
        <vt:i4>26</vt:i4>
      </vt:variant>
      <vt:variant>
        <vt:i4>0</vt:i4>
      </vt:variant>
      <vt:variant>
        <vt:i4>5</vt:i4>
      </vt:variant>
      <vt:variant>
        <vt:lpwstr/>
      </vt:variant>
      <vt:variant>
        <vt:lpwstr>_Toc348008934</vt:lpwstr>
      </vt:variant>
      <vt:variant>
        <vt:i4>1572914</vt:i4>
      </vt:variant>
      <vt:variant>
        <vt:i4>20</vt:i4>
      </vt:variant>
      <vt:variant>
        <vt:i4>0</vt:i4>
      </vt:variant>
      <vt:variant>
        <vt:i4>5</vt:i4>
      </vt:variant>
      <vt:variant>
        <vt:lpwstr/>
      </vt:variant>
      <vt:variant>
        <vt:lpwstr>_Toc348008933</vt:lpwstr>
      </vt:variant>
      <vt:variant>
        <vt:i4>1572914</vt:i4>
      </vt:variant>
      <vt:variant>
        <vt:i4>14</vt:i4>
      </vt:variant>
      <vt:variant>
        <vt:i4>0</vt:i4>
      </vt:variant>
      <vt:variant>
        <vt:i4>5</vt:i4>
      </vt:variant>
      <vt:variant>
        <vt:lpwstr/>
      </vt:variant>
      <vt:variant>
        <vt:lpwstr>_Toc348008932</vt:lpwstr>
      </vt:variant>
      <vt:variant>
        <vt:i4>1572914</vt:i4>
      </vt:variant>
      <vt:variant>
        <vt:i4>8</vt:i4>
      </vt:variant>
      <vt:variant>
        <vt:i4>0</vt:i4>
      </vt:variant>
      <vt:variant>
        <vt:i4>5</vt:i4>
      </vt:variant>
      <vt:variant>
        <vt:lpwstr/>
      </vt:variant>
      <vt:variant>
        <vt:lpwstr>_Toc348008931</vt:lpwstr>
      </vt:variant>
      <vt:variant>
        <vt:i4>1572914</vt:i4>
      </vt:variant>
      <vt:variant>
        <vt:i4>2</vt:i4>
      </vt:variant>
      <vt:variant>
        <vt:i4>0</vt:i4>
      </vt:variant>
      <vt:variant>
        <vt:i4>5</vt:i4>
      </vt:variant>
      <vt:variant>
        <vt:lpwstr/>
      </vt:variant>
      <vt:variant>
        <vt:lpwstr>_Toc348008930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Strukturbericht Bludenz</dc:title>
  <dc:creator>Sigrid Schuster-Simml</dc:creator>
  <cp:lastModifiedBy>motion</cp:lastModifiedBy>
  <cp:revision>2</cp:revision>
  <cp:lastPrinted>2018-05-29T13:05:00Z</cp:lastPrinted>
  <dcterms:created xsi:type="dcterms:W3CDTF">2018-10-20T07:45:00Z</dcterms:created>
  <dcterms:modified xsi:type="dcterms:W3CDTF">2018-10-20T07:45:00Z</dcterms:modified>
</cp:coreProperties>
</file>